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A1" w:rsidRPr="004B2F71" w:rsidRDefault="00A62B59" w:rsidP="00F9075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bookmarkStart w:id="0" w:name="_GoBack"/>
      <w:bookmarkEnd w:id="0"/>
    </w:p>
    <w:p w:rsidR="005B611E" w:rsidRPr="004B2F71" w:rsidRDefault="006B64C7" w:rsidP="00F90755">
      <w:pPr>
        <w:spacing w:after="0" w:line="240" w:lineRule="auto"/>
        <w:ind w:firstLine="709"/>
        <w:jc w:val="center"/>
        <w:rPr>
          <w:rFonts w:ascii="Times New Roman" w:hAnsi="Times New Roman" w:cs="Times New Roman"/>
          <w:b/>
          <w:sz w:val="28"/>
          <w:szCs w:val="28"/>
        </w:rPr>
      </w:pPr>
      <w:r w:rsidRPr="004B2F71">
        <w:rPr>
          <w:rFonts w:ascii="Times New Roman" w:hAnsi="Times New Roman" w:cs="Times New Roman"/>
          <w:b/>
          <w:sz w:val="28"/>
          <w:szCs w:val="28"/>
        </w:rPr>
        <w:t>о</w:t>
      </w:r>
      <w:r w:rsidR="002B0423" w:rsidRPr="004B2F71">
        <w:rPr>
          <w:rFonts w:ascii="Times New Roman" w:hAnsi="Times New Roman" w:cs="Times New Roman"/>
          <w:b/>
          <w:sz w:val="28"/>
          <w:szCs w:val="28"/>
        </w:rPr>
        <w:t xml:space="preserve">б эффективности </w:t>
      </w:r>
      <w:r w:rsidRPr="004B2F71">
        <w:rPr>
          <w:rFonts w:ascii="Times New Roman" w:hAnsi="Times New Roman" w:cs="Times New Roman"/>
          <w:b/>
          <w:sz w:val="28"/>
          <w:szCs w:val="28"/>
        </w:rPr>
        <w:t xml:space="preserve">муниципальных </w:t>
      </w:r>
      <w:r w:rsidR="002B0423" w:rsidRPr="004B2F71">
        <w:rPr>
          <w:rFonts w:ascii="Times New Roman" w:hAnsi="Times New Roman" w:cs="Times New Roman"/>
          <w:b/>
          <w:sz w:val="28"/>
          <w:szCs w:val="28"/>
        </w:rPr>
        <w:t>программ</w:t>
      </w:r>
      <w:r w:rsidRPr="004B2F71">
        <w:rPr>
          <w:rFonts w:ascii="Times New Roman" w:hAnsi="Times New Roman" w:cs="Times New Roman"/>
          <w:b/>
          <w:sz w:val="28"/>
          <w:szCs w:val="28"/>
        </w:rPr>
        <w:t>,</w:t>
      </w:r>
      <w:r w:rsidR="002B0423" w:rsidRPr="004B2F71">
        <w:rPr>
          <w:rFonts w:ascii="Times New Roman" w:hAnsi="Times New Roman" w:cs="Times New Roman"/>
          <w:b/>
          <w:sz w:val="28"/>
          <w:szCs w:val="28"/>
        </w:rPr>
        <w:t xml:space="preserve"> действ</w:t>
      </w:r>
      <w:r w:rsidR="00CF72B9">
        <w:rPr>
          <w:rFonts w:ascii="Times New Roman" w:hAnsi="Times New Roman" w:cs="Times New Roman"/>
          <w:b/>
          <w:sz w:val="28"/>
          <w:szCs w:val="28"/>
        </w:rPr>
        <w:t xml:space="preserve">овавших на </w:t>
      </w:r>
      <w:r w:rsidR="002B0423" w:rsidRPr="004B2F71">
        <w:rPr>
          <w:rFonts w:ascii="Times New Roman" w:hAnsi="Times New Roman" w:cs="Times New Roman"/>
          <w:b/>
          <w:sz w:val="28"/>
          <w:szCs w:val="28"/>
        </w:rPr>
        <w:t xml:space="preserve"> территории Тулунского муниципального района </w:t>
      </w:r>
    </w:p>
    <w:p w:rsidR="002B0423" w:rsidRPr="004B2F71" w:rsidRDefault="00EA153B" w:rsidP="00F90755">
      <w:pPr>
        <w:spacing w:after="0" w:line="240" w:lineRule="auto"/>
        <w:ind w:firstLine="709"/>
        <w:jc w:val="center"/>
        <w:rPr>
          <w:rFonts w:ascii="Times New Roman" w:hAnsi="Times New Roman" w:cs="Times New Roman"/>
          <w:b/>
          <w:sz w:val="28"/>
          <w:szCs w:val="28"/>
        </w:rPr>
      </w:pPr>
      <w:r w:rsidRPr="004B2F71">
        <w:rPr>
          <w:rFonts w:ascii="Times New Roman" w:hAnsi="Times New Roman" w:cs="Times New Roman"/>
          <w:b/>
          <w:sz w:val="28"/>
          <w:szCs w:val="28"/>
        </w:rPr>
        <w:t xml:space="preserve">в </w:t>
      </w:r>
      <w:r w:rsidR="002B0423" w:rsidRPr="004B2F71">
        <w:rPr>
          <w:rFonts w:ascii="Times New Roman" w:hAnsi="Times New Roman" w:cs="Times New Roman"/>
          <w:b/>
          <w:sz w:val="28"/>
          <w:szCs w:val="28"/>
        </w:rPr>
        <w:t>201</w:t>
      </w:r>
      <w:r w:rsidR="003C2B86" w:rsidRPr="004B2F71">
        <w:rPr>
          <w:rFonts w:ascii="Times New Roman" w:hAnsi="Times New Roman" w:cs="Times New Roman"/>
          <w:b/>
          <w:sz w:val="28"/>
          <w:szCs w:val="28"/>
        </w:rPr>
        <w:t>6</w:t>
      </w:r>
      <w:r w:rsidR="002B0423" w:rsidRPr="004B2F71">
        <w:rPr>
          <w:rFonts w:ascii="Times New Roman" w:hAnsi="Times New Roman" w:cs="Times New Roman"/>
          <w:b/>
          <w:sz w:val="28"/>
          <w:szCs w:val="28"/>
        </w:rPr>
        <w:t xml:space="preserve"> году</w:t>
      </w:r>
    </w:p>
    <w:p w:rsidR="002B0423" w:rsidRPr="004B2F71" w:rsidRDefault="002B0423" w:rsidP="00F90755">
      <w:pPr>
        <w:spacing w:after="0" w:line="240" w:lineRule="auto"/>
        <w:ind w:firstLine="709"/>
        <w:jc w:val="both"/>
        <w:rPr>
          <w:rFonts w:ascii="Times New Roman" w:hAnsi="Times New Roman" w:cs="Times New Roman"/>
          <w:sz w:val="28"/>
          <w:szCs w:val="28"/>
        </w:rPr>
      </w:pPr>
    </w:p>
    <w:p w:rsidR="002B0423" w:rsidRPr="004B2F71" w:rsidRDefault="002B0423"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На территории Тулунского муниципального района  в  201</w:t>
      </w:r>
      <w:r w:rsidR="00AA380F" w:rsidRPr="004B2F71">
        <w:rPr>
          <w:rFonts w:ascii="Times New Roman" w:hAnsi="Times New Roman" w:cs="Times New Roman"/>
          <w:sz w:val="28"/>
          <w:szCs w:val="28"/>
        </w:rPr>
        <w:t>6</w:t>
      </w:r>
      <w:r w:rsidRPr="004B2F71">
        <w:rPr>
          <w:rFonts w:ascii="Times New Roman" w:hAnsi="Times New Roman" w:cs="Times New Roman"/>
          <w:sz w:val="28"/>
          <w:szCs w:val="28"/>
        </w:rPr>
        <w:t xml:space="preserve"> году действовало </w:t>
      </w:r>
      <w:r w:rsidR="00CC5A2C">
        <w:rPr>
          <w:rFonts w:ascii="Times New Roman" w:hAnsi="Times New Roman" w:cs="Times New Roman"/>
          <w:sz w:val="28"/>
          <w:szCs w:val="28"/>
        </w:rPr>
        <w:t xml:space="preserve">   </w:t>
      </w:r>
      <w:r w:rsidR="00F565B8" w:rsidRPr="00CC5A2C">
        <w:rPr>
          <w:rFonts w:ascii="Times New Roman" w:hAnsi="Times New Roman" w:cs="Times New Roman"/>
          <w:color w:val="000000" w:themeColor="text1"/>
          <w:sz w:val="28"/>
          <w:szCs w:val="28"/>
        </w:rPr>
        <w:t>1</w:t>
      </w:r>
      <w:r w:rsidR="00CC5A2C" w:rsidRPr="00CC5A2C">
        <w:rPr>
          <w:rFonts w:ascii="Times New Roman" w:hAnsi="Times New Roman" w:cs="Times New Roman"/>
          <w:color w:val="000000" w:themeColor="text1"/>
          <w:sz w:val="28"/>
          <w:szCs w:val="28"/>
        </w:rPr>
        <w:t xml:space="preserve">6  </w:t>
      </w:r>
      <w:r w:rsidRPr="00CC5A2C">
        <w:rPr>
          <w:rFonts w:ascii="Times New Roman" w:hAnsi="Times New Roman" w:cs="Times New Roman"/>
          <w:color w:val="000000" w:themeColor="text1"/>
          <w:sz w:val="28"/>
          <w:szCs w:val="28"/>
        </w:rPr>
        <w:t>м</w:t>
      </w:r>
      <w:r w:rsidRPr="004B2F71">
        <w:rPr>
          <w:rFonts w:ascii="Times New Roman" w:hAnsi="Times New Roman" w:cs="Times New Roman"/>
          <w:sz w:val="28"/>
          <w:szCs w:val="28"/>
        </w:rPr>
        <w:t>униципальн</w:t>
      </w:r>
      <w:r w:rsidR="008010D5" w:rsidRPr="004B2F71">
        <w:rPr>
          <w:rFonts w:ascii="Times New Roman" w:hAnsi="Times New Roman" w:cs="Times New Roman"/>
          <w:sz w:val="28"/>
          <w:szCs w:val="28"/>
        </w:rPr>
        <w:t>ых</w:t>
      </w:r>
      <w:r w:rsidR="00CC5A2C">
        <w:rPr>
          <w:rFonts w:ascii="Times New Roman" w:hAnsi="Times New Roman" w:cs="Times New Roman"/>
          <w:sz w:val="28"/>
          <w:szCs w:val="28"/>
        </w:rPr>
        <w:t xml:space="preserve"> </w:t>
      </w:r>
      <w:r w:rsidR="005B611E" w:rsidRPr="004B2F71">
        <w:rPr>
          <w:rFonts w:ascii="Times New Roman" w:hAnsi="Times New Roman" w:cs="Times New Roman"/>
          <w:sz w:val="28"/>
          <w:szCs w:val="28"/>
        </w:rPr>
        <w:t>программ</w:t>
      </w:r>
      <w:r w:rsidR="0004239F">
        <w:rPr>
          <w:rFonts w:ascii="Times New Roman" w:hAnsi="Times New Roman" w:cs="Times New Roman"/>
          <w:sz w:val="28"/>
          <w:szCs w:val="28"/>
        </w:rPr>
        <w:t xml:space="preserve"> </w:t>
      </w:r>
      <w:r w:rsidR="00AA380F" w:rsidRPr="004B2F71">
        <w:rPr>
          <w:rFonts w:ascii="Times New Roman" w:hAnsi="Times New Roman" w:cs="Times New Roman"/>
          <w:sz w:val="28"/>
          <w:szCs w:val="28"/>
        </w:rPr>
        <w:t>(в 2015 г. - 20</w:t>
      </w:r>
      <w:r w:rsidR="0066797B" w:rsidRPr="004B2F71">
        <w:rPr>
          <w:rFonts w:ascii="Times New Roman" w:hAnsi="Times New Roman" w:cs="Times New Roman"/>
          <w:sz w:val="28"/>
          <w:szCs w:val="28"/>
        </w:rPr>
        <w:t>)</w:t>
      </w:r>
      <w:r w:rsidR="005B611E" w:rsidRPr="004B2F71">
        <w:rPr>
          <w:rFonts w:ascii="Times New Roman" w:hAnsi="Times New Roman" w:cs="Times New Roman"/>
          <w:sz w:val="28"/>
          <w:szCs w:val="28"/>
        </w:rPr>
        <w:t xml:space="preserve">, в том числе по </w:t>
      </w:r>
      <w:r w:rsidR="00691303" w:rsidRPr="004B2F71">
        <w:rPr>
          <w:rFonts w:ascii="Times New Roman" w:hAnsi="Times New Roman" w:cs="Times New Roman"/>
          <w:sz w:val="28"/>
          <w:szCs w:val="28"/>
        </w:rPr>
        <w:t>кураторам</w:t>
      </w:r>
      <w:r w:rsidR="00BC65F5" w:rsidRPr="004B2F71">
        <w:rPr>
          <w:rFonts w:ascii="Times New Roman" w:hAnsi="Times New Roman" w:cs="Times New Roman"/>
          <w:sz w:val="28"/>
          <w:szCs w:val="28"/>
        </w:rPr>
        <w:t xml:space="preserve"> программ</w:t>
      </w:r>
      <w:r w:rsidR="0066797B" w:rsidRPr="004B2F71">
        <w:rPr>
          <w:rFonts w:ascii="Times New Roman" w:hAnsi="Times New Roman" w:cs="Times New Roman"/>
          <w:sz w:val="28"/>
          <w:szCs w:val="28"/>
        </w:rPr>
        <w:t>:</w:t>
      </w:r>
    </w:p>
    <w:p w:rsidR="005B611E" w:rsidRPr="004B2F71" w:rsidRDefault="005B611E"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Управление образования</w:t>
      </w:r>
      <w:r w:rsidR="0004239F">
        <w:rPr>
          <w:rFonts w:ascii="Times New Roman" w:hAnsi="Times New Roman" w:cs="Times New Roman"/>
          <w:sz w:val="28"/>
          <w:szCs w:val="28"/>
        </w:rPr>
        <w:t xml:space="preserve"> </w:t>
      </w:r>
      <w:r w:rsidRPr="004B2F71">
        <w:rPr>
          <w:rFonts w:ascii="Times New Roman" w:hAnsi="Times New Roman" w:cs="Times New Roman"/>
          <w:sz w:val="28"/>
          <w:szCs w:val="28"/>
        </w:rPr>
        <w:t xml:space="preserve">– </w:t>
      </w:r>
      <w:r w:rsidR="00CB317E" w:rsidRPr="004B2F71">
        <w:rPr>
          <w:rFonts w:ascii="Times New Roman" w:hAnsi="Times New Roman" w:cs="Times New Roman"/>
          <w:sz w:val="28"/>
          <w:szCs w:val="28"/>
        </w:rPr>
        <w:t xml:space="preserve">4 </w:t>
      </w:r>
      <w:r w:rsidR="00EA153B" w:rsidRPr="004B2F71">
        <w:rPr>
          <w:rFonts w:ascii="Times New Roman" w:hAnsi="Times New Roman" w:cs="Times New Roman"/>
          <w:sz w:val="28"/>
          <w:szCs w:val="28"/>
        </w:rPr>
        <w:t>МП</w:t>
      </w:r>
      <w:r w:rsidR="00AA380F" w:rsidRPr="004B2F71">
        <w:rPr>
          <w:rFonts w:ascii="Times New Roman" w:hAnsi="Times New Roman" w:cs="Times New Roman"/>
          <w:sz w:val="28"/>
          <w:szCs w:val="28"/>
        </w:rPr>
        <w:t xml:space="preserve"> (2015 г. - 9</w:t>
      </w:r>
      <w:r w:rsidR="00E0387C" w:rsidRPr="004B2F71">
        <w:rPr>
          <w:rFonts w:ascii="Times New Roman" w:hAnsi="Times New Roman" w:cs="Times New Roman"/>
          <w:sz w:val="28"/>
          <w:szCs w:val="28"/>
        </w:rPr>
        <w:t>)</w:t>
      </w:r>
      <w:r w:rsidRPr="004B2F71">
        <w:rPr>
          <w:rFonts w:ascii="Times New Roman" w:hAnsi="Times New Roman" w:cs="Times New Roman"/>
          <w:sz w:val="28"/>
          <w:szCs w:val="28"/>
        </w:rPr>
        <w:t>;</w:t>
      </w:r>
    </w:p>
    <w:p w:rsidR="005B611E" w:rsidRPr="004B2F71" w:rsidRDefault="005B611E"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Управление по культуре, молод</w:t>
      </w:r>
      <w:r w:rsidR="00286CA3">
        <w:rPr>
          <w:rFonts w:ascii="Times New Roman" w:hAnsi="Times New Roman" w:cs="Times New Roman"/>
          <w:sz w:val="28"/>
          <w:szCs w:val="28"/>
        </w:rPr>
        <w:t>е</w:t>
      </w:r>
      <w:r w:rsidRPr="004B2F71">
        <w:rPr>
          <w:rFonts w:ascii="Times New Roman" w:hAnsi="Times New Roman" w:cs="Times New Roman"/>
          <w:sz w:val="28"/>
          <w:szCs w:val="28"/>
        </w:rPr>
        <w:t>жной политике и спорту</w:t>
      </w:r>
      <w:r w:rsidR="00050F4E">
        <w:rPr>
          <w:rFonts w:ascii="Times New Roman" w:hAnsi="Times New Roman" w:cs="Times New Roman"/>
          <w:sz w:val="28"/>
          <w:szCs w:val="28"/>
        </w:rPr>
        <w:t xml:space="preserve"> </w:t>
      </w:r>
      <w:r w:rsidRPr="004B2F71">
        <w:rPr>
          <w:rFonts w:ascii="Times New Roman" w:hAnsi="Times New Roman" w:cs="Times New Roman"/>
          <w:color w:val="000000" w:themeColor="text1"/>
          <w:sz w:val="28"/>
          <w:szCs w:val="28"/>
        </w:rPr>
        <w:t xml:space="preserve">– </w:t>
      </w:r>
      <w:r w:rsidR="00E0387C" w:rsidRPr="004B2F71">
        <w:rPr>
          <w:rFonts w:ascii="Times New Roman" w:hAnsi="Times New Roman" w:cs="Times New Roman"/>
          <w:color w:val="000000" w:themeColor="text1"/>
          <w:sz w:val="28"/>
          <w:szCs w:val="28"/>
        </w:rPr>
        <w:t>2</w:t>
      </w:r>
      <w:r w:rsidR="0004239F">
        <w:rPr>
          <w:rFonts w:ascii="Times New Roman" w:hAnsi="Times New Roman" w:cs="Times New Roman"/>
          <w:color w:val="000000" w:themeColor="text1"/>
          <w:sz w:val="28"/>
          <w:szCs w:val="28"/>
        </w:rPr>
        <w:t xml:space="preserve"> </w:t>
      </w:r>
      <w:r w:rsidR="00EA153B" w:rsidRPr="004B2F71">
        <w:rPr>
          <w:rFonts w:ascii="Times New Roman" w:hAnsi="Times New Roman" w:cs="Times New Roman"/>
          <w:sz w:val="28"/>
          <w:szCs w:val="28"/>
        </w:rPr>
        <w:t>МП</w:t>
      </w:r>
      <w:r w:rsidR="00AA380F" w:rsidRPr="004B2F71">
        <w:rPr>
          <w:rFonts w:ascii="Times New Roman" w:hAnsi="Times New Roman" w:cs="Times New Roman"/>
          <w:sz w:val="28"/>
          <w:szCs w:val="28"/>
        </w:rPr>
        <w:t xml:space="preserve"> (2015 г. - 2</w:t>
      </w:r>
      <w:r w:rsidR="00E0387C" w:rsidRPr="004B2F71">
        <w:rPr>
          <w:rFonts w:ascii="Times New Roman" w:hAnsi="Times New Roman" w:cs="Times New Roman"/>
          <w:sz w:val="28"/>
          <w:szCs w:val="28"/>
        </w:rPr>
        <w:t>)</w:t>
      </w:r>
      <w:r w:rsidRPr="004B2F71">
        <w:rPr>
          <w:rFonts w:ascii="Times New Roman" w:hAnsi="Times New Roman" w:cs="Times New Roman"/>
          <w:sz w:val="28"/>
          <w:szCs w:val="28"/>
        </w:rPr>
        <w:t>;</w:t>
      </w:r>
    </w:p>
    <w:p w:rsidR="00666953" w:rsidRPr="004B2F71" w:rsidRDefault="00666953"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Комитет по архитектуре, строительству и ЖКХ </w:t>
      </w:r>
      <w:r w:rsidR="0023465E" w:rsidRPr="004B2F71">
        <w:rPr>
          <w:rFonts w:ascii="Times New Roman" w:hAnsi="Times New Roman" w:cs="Times New Roman"/>
          <w:sz w:val="28"/>
          <w:szCs w:val="28"/>
        </w:rPr>
        <w:t>–</w:t>
      </w:r>
      <w:r w:rsidR="0004239F">
        <w:rPr>
          <w:rFonts w:ascii="Times New Roman" w:hAnsi="Times New Roman" w:cs="Times New Roman"/>
          <w:sz w:val="28"/>
          <w:szCs w:val="28"/>
        </w:rPr>
        <w:t xml:space="preserve"> </w:t>
      </w:r>
      <w:r w:rsidR="0023465E" w:rsidRPr="004B2F71">
        <w:rPr>
          <w:rFonts w:ascii="Times New Roman" w:hAnsi="Times New Roman" w:cs="Times New Roman"/>
          <w:sz w:val="28"/>
          <w:szCs w:val="28"/>
        </w:rPr>
        <w:t xml:space="preserve">2 </w:t>
      </w:r>
      <w:r w:rsidR="00EA153B" w:rsidRPr="004B2F71">
        <w:rPr>
          <w:rFonts w:ascii="Times New Roman" w:hAnsi="Times New Roman" w:cs="Times New Roman"/>
          <w:sz w:val="28"/>
          <w:szCs w:val="28"/>
        </w:rPr>
        <w:t>МП;</w:t>
      </w:r>
    </w:p>
    <w:p w:rsidR="0023465E" w:rsidRPr="004B2F71" w:rsidRDefault="0023465E"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Комитет по финансам – 1 </w:t>
      </w:r>
      <w:r w:rsidR="00EA153B" w:rsidRPr="004B2F71">
        <w:rPr>
          <w:rFonts w:ascii="Times New Roman" w:hAnsi="Times New Roman" w:cs="Times New Roman"/>
          <w:sz w:val="28"/>
          <w:szCs w:val="28"/>
        </w:rPr>
        <w:t>МП</w:t>
      </w:r>
      <w:r w:rsidRPr="004B2F71">
        <w:rPr>
          <w:rFonts w:ascii="Times New Roman" w:hAnsi="Times New Roman" w:cs="Times New Roman"/>
          <w:sz w:val="28"/>
          <w:szCs w:val="28"/>
        </w:rPr>
        <w:t>;</w:t>
      </w:r>
    </w:p>
    <w:p w:rsidR="0023465E" w:rsidRPr="004B2F71" w:rsidRDefault="0023465E"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w:t>
      </w:r>
      <w:r w:rsidR="00FD5A82" w:rsidRPr="004B2F71">
        <w:rPr>
          <w:rFonts w:ascii="Times New Roman" w:hAnsi="Times New Roman" w:cs="Times New Roman"/>
          <w:sz w:val="28"/>
          <w:szCs w:val="28"/>
        </w:rPr>
        <w:t xml:space="preserve"> Комитет по экономике – 2 </w:t>
      </w:r>
      <w:r w:rsidR="00EA153B" w:rsidRPr="004B2F71">
        <w:rPr>
          <w:rFonts w:ascii="Times New Roman" w:hAnsi="Times New Roman" w:cs="Times New Roman"/>
          <w:sz w:val="28"/>
          <w:szCs w:val="28"/>
        </w:rPr>
        <w:t>МП</w:t>
      </w:r>
      <w:r w:rsidR="00FD5A82" w:rsidRPr="004B2F71">
        <w:rPr>
          <w:rFonts w:ascii="Times New Roman" w:hAnsi="Times New Roman" w:cs="Times New Roman"/>
          <w:sz w:val="28"/>
          <w:szCs w:val="28"/>
        </w:rPr>
        <w:t>;</w:t>
      </w:r>
    </w:p>
    <w:p w:rsidR="00B445D6" w:rsidRDefault="00B445D6" w:rsidP="00F90755">
      <w:pPr>
        <w:spacing w:after="0" w:line="240" w:lineRule="auto"/>
        <w:ind w:firstLine="709"/>
        <w:jc w:val="both"/>
        <w:rPr>
          <w:rFonts w:ascii="Times New Roman" w:eastAsia="Times New Roman" w:hAnsi="Times New Roman" w:cs="Times New Roman"/>
          <w:sz w:val="28"/>
          <w:szCs w:val="28"/>
        </w:rPr>
      </w:pPr>
      <w:r w:rsidRPr="004B2F71">
        <w:rPr>
          <w:rFonts w:ascii="Times New Roman" w:eastAsia="Times New Roman" w:hAnsi="Times New Roman" w:cs="Times New Roman"/>
          <w:sz w:val="28"/>
          <w:szCs w:val="28"/>
        </w:rPr>
        <w:t>- Аппарат администрации – 1 МП;</w:t>
      </w:r>
    </w:p>
    <w:p w:rsidR="00286CA3" w:rsidRPr="004B2F71" w:rsidRDefault="00286CA3" w:rsidP="00F90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2F71">
        <w:rPr>
          <w:rFonts w:ascii="Times New Roman" w:hAnsi="Times New Roman" w:cs="Times New Roman"/>
          <w:sz w:val="28"/>
          <w:szCs w:val="28"/>
        </w:rPr>
        <w:t>Управление сельского хозяйства</w:t>
      </w:r>
      <w:r w:rsidR="0004239F">
        <w:rPr>
          <w:rFonts w:ascii="Times New Roman" w:hAnsi="Times New Roman" w:cs="Times New Roman"/>
          <w:sz w:val="28"/>
          <w:szCs w:val="28"/>
        </w:rPr>
        <w:t xml:space="preserve"> </w:t>
      </w:r>
      <w:r w:rsidRPr="004B2F71">
        <w:rPr>
          <w:rFonts w:ascii="Times New Roman" w:hAnsi="Times New Roman" w:cs="Times New Roman"/>
          <w:sz w:val="28"/>
          <w:szCs w:val="28"/>
        </w:rPr>
        <w:t>– 1 МП;</w:t>
      </w:r>
    </w:p>
    <w:p w:rsidR="00F461BA" w:rsidRDefault="00F461BA"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w:t>
      </w:r>
      <w:r w:rsidR="00621544" w:rsidRPr="004B2F71">
        <w:rPr>
          <w:rFonts w:ascii="Times New Roman" w:hAnsi="Times New Roman" w:cs="Times New Roman"/>
          <w:sz w:val="28"/>
          <w:szCs w:val="28"/>
        </w:rPr>
        <w:t xml:space="preserve">Районная межведомственная комиссия по профилактике правонарушений – 1 </w:t>
      </w:r>
      <w:r w:rsidR="00EA153B" w:rsidRPr="004B2F71">
        <w:rPr>
          <w:rFonts w:ascii="Times New Roman" w:hAnsi="Times New Roman" w:cs="Times New Roman"/>
          <w:sz w:val="28"/>
          <w:szCs w:val="28"/>
        </w:rPr>
        <w:t>МП</w:t>
      </w:r>
      <w:r w:rsidR="00BC7986" w:rsidRPr="004B2F71">
        <w:rPr>
          <w:rFonts w:ascii="Times New Roman" w:hAnsi="Times New Roman" w:cs="Times New Roman"/>
          <w:sz w:val="28"/>
          <w:szCs w:val="28"/>
        </w:rPr>
        <w:t>;</w:t>
      </w:r>
    </w:p>
    <w:p w:rsidR="00CC5A2C" w:rsidRPr="004B2F71" w:rsidRDefault="00CC5A2C" w:rsidP="00F90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Комиссия по делам несовершеннолетних – 1 МП;</w:t>
      </w:r>
    </w:p>
    <w:p w:rsidR="005E4E6A" w:rsidRPr="004B2F71" w:rsidRDefault="005E4E6A"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ОГБУЗ «Тулунская городская больница» - 1 МП.</w:t>
      </w:r>
    </w:p>
    <w:p w:rsidR="005B611E" w:rsidRPr="004B2F71" w:rsidRDefault="00B445D6" w:rsidP="00F90755">
      <w:pPr>
        <w:spacing w:after="0" w:line="240" w:lineRule="auto"/>
        <w:ind w:firstLine="709"/>
        <w:jc w:val="both"/>
        <w:rPr>
          <w:rFonts w:ascii="Times New Roman" w:hAnsi="Times New Roman" w:cs="Times New Roman"/>
          <w:b/>
          <w:color w:val="000000" w:themeColor="text1"/>
          <w:sz w:val="28"/>
          <w:szCs w:val="28"/>
        </w:rPr>
      </w:pPr>
      <w:r w:rsidRPr="004B2F71">
        <w:rPr>
          <w:rFonts w:ascii="Times New Roman" w:hAnsi="Times New Roman" w:cs="Times New Roman"/>
          <w:sz w:val="28"/>
          <w:szCs w:val="28"/>
        </w:rPr>
        <w:t>Ассигнования на реализацию</w:t>
      </w:r>
      <w:r w:rsidR="00FA6644" w:rsidRPr="004B2F71">
        <w:rPr>
          <w:rFonts w:ascii="Times New Roman" w:hAnsi="Times New Roman" w:cs="Times New Roman"/>
          <w:sz w:val="28"/>
          <w:szCs w:val="28"/>
        </w:rPr>
        <w:t xml:space="preserve"> мероприят</w:t>
      </w:r>
      <w:r w:rsidR="00CB317E" w:rsidRPr="004B2F71">
        <w:rPr>
          <w:rFonts w:ascii="Times New Roman" w:hAnsi="Times New Roman" w:cs="Times New Roman"/>
          <w:sz w:val="28"/>
          <w:szCs w:val="28"/>
        </w:rPr>
        <w:t>ий муниципальных программ в 2016</w:t>
      </w:r>
      <w:r w:rsidR="00FA6644" w:rsidRPr="004B2F71">
        <w:rPr>
          <w:rFonts w:ascii="Times New Roman" w:hAnsi="Times New Roman" w:cs="Times New Roman"/>
          <w:sz w:val="28"/>
          <w:szCs w:val="28"/>
        </w:rPr>
        <w:t xml:space="preserve"> году из средств местного бюджета </w:t>
      </w:r>
      <w:r w:rsidR="00FA6644" w:rsidRPr="004B2F71">
        <w:rPr>
          <w:rFonts w:ascii="Times New Roman" w:hAnsi="Times New Roman" w:cs="Times New Roman"/>
          <w:color w:val="000000" w:themeColor="text1"/>
          <w:sz w:val="28"/>
          <w:szCs w:val="28"/>
        </w:rPr>
        <w:t>составил</w:t>
      </w:r>
      <w:r w:rsidR="00D66F80" w:rsidRPr="004B2F71">
        <w:rPr>
          <w:rFonts w:ascii="Times New Roman" w:hAnsi="Times New Roman" w:cs="Times New Roman"/>
          <w:color w:val="000000" w:themeColor="text1"/>
          <w:sz w:val="28"/>
          <w:szCs w:val="28"/>
        </w:rPr>
        <w:t>и</w:t>
      </w:r>
      <w:r w:rsidR="00A17C7D">
        <w:rPr>
          <w:rFonts w:ascii="Times New Roman" w:hAnsi="Times New Roman" w:cs="Times New Roman"/>
          <w:color w:val="000000" w:themeColor="text1"/>
          <w:sz w:val="28"/>
          <w:szCs w:val="28"/>
        </w:rPr>
        <w:t xml:space="preserve"> </w:t>
      </w:r>
      <w:r w:rsidR="00CB317E" w:rsidRPr="004B2F71">
        <w:rPr>
          <w:rFonts w:ascii="Times New Roman" w:hAnsi="Times New Roman" w:cs="Times New Roman"/>
          <w:b/>
          <w:color w:val="000000" w:themeColor="text1"/>
          <w:sz w:val="28"/>
          <w:szCs w:val="28"/>
        </w:rPr>
        <w:t xml:space="preserve">32591,9 </w:t>
      </w:r>
      <w:r w:rsidRPr="004B2F71">
        <w:rPr>
          <w:rFonts w:ascii="Times New Roman" w:hAnsi="Times New Roman" w:cs="Times New Roman"/>
          <w:b/>
          <w:color w:val="000000" w:themeColor="text1"/>
          <w:sz w:val="28"/>
          <w:szCs w:val="28"/>
        </w:rPr>
        <w:t>тыс. руб</w:t>
      </w:r>
      <w:r w:rsidR="00CB317E" w:rsidRPr="004B2F71">
        <w:rPr>
          <w:rFonts w:ascii="Times New Roman" w:hAnsi="Times New Roman" w:cs="Times New Roman"/>
          <w:color w:val="000000" w:themeColor="text1"/>
          <w:sz w:val="28"/>
          <w:szCs w:val="28"/>
        </w:rPr>
        <w:t>. (за 2015</w:t>
      </w:r>
      <w:r w:rsidRPr="004B2F71">
        <w:rPr>
          <w:rFonts w:ascii="Times New Roman" w:hAnsi="Times New Roman" w:cs="Times New Roman"/>
          <w:color w:val="000000" w:themeColor="text1"/>
          <w:sz w:val="28"/>
          <w:szCs w:val="28"/>
        </w:rPr>
        <w:t xml:space="preserve"> год </w:t>
      </w:r>
      <w:r w:rsidR="00CB317E" w:rsidRPr="004B2F71">
        <w:rPr>
          <w:rFonts w:ascii="Times New Roman" w:hAnsi="Times New Roman" w:cs="Times New Roman"/>
          <w:color w:val="000000" w:themeColor="text1"/>
          <w:sz w:val="28"/>
          <w:szCs w:val="28"/>
        </w:rPr>
        <w:t>–11899,5</w:t>
      </w:r>
      <w:r w:rsidR="00D83B67">
        <w:rPr>
          <w:rFonts w:ascii="Times New Roman" w:hAnsi="Times New Roman" w:cs="Times New Roman"/>
          <w:color w:val="000000" w:themeColor="text1"/>
          <w:sz w:val="28"/>
          <w:szCs w:val="28"/>
        </w:rPr>
        <w:t xml:space="preserve"> </w:t>
      </w:r>
      <w:r w:rsidR="00071579" w:rsidRPr="004B2F71">
        <w:rPr>
          <w:rFonts w:ascii="Times New Roman" w:hAnsi="Times New Roman" w:cs="Times New Roman"/>
          <w:color w:val="000000" w:themeColor="text1"/>
          <w:sz w:val="28"/>
          <w:szCs w:val="28"/>
        </w:rPr>
        <w:t>тыс. руб</w:t>
      </w:r>
      <w:r w:rsidR="00285690" w:rsidRPr="004B2F71">
        <w:rPr>
          <w:rFonts w:ascii="Times New Roman" w:hAnsi="Times New Roman" w:cs="Times New Roman"/>
          <w:color w:val="000000" w:themeColor="text1"/>
          <w:sz w:val="28"/>
          <w:szCs w:val="28"/>
        </w:rPr>
        <w:t>.</w:t>
      </w:r>
      <w:r w:rsidR="0066797B" w:rsidRPr="004B2F71">
        <w:rPr>
          <w:rFonts w:ascii="Times New Roman" w:hAnsi="Times New Roman" w:cs="Times New Roman"/>
          <w:color w:val="000000" w:themeColor="text1"/>
          <w:sz w:val="28"/>
          <w:szCs w:val="28"/>
        </w:rPr>
        <w:t>).</w:t>
      </w:r>
      <w:r w:rsidR="00852742">
        <w:rPr>
          <w:rFonts w:ascii="Times New Roman" w:hAnsi="Times New Roman" w:cs="Times New Roman"/>
          <w:color w:val="000000" w:themeColor="text1"/>
          <w:sz w:val="28"/>
          <w:szCs w:val="28"/>
        </w:rPr>
        <w:t xml:space="preserve"> </w:t>
      </w:r>
      <w:r w:rsidR="00FE34D7" w:rsidRPr="004B2F71">
        <w:rPr>
          <w:rFonts w:ascii="Times New Roman" w:hAnsi="Times New Roman" w:cs="Times New Roman"/>
          <w:color w:val="000000" w:themeColor="text1"/>
          <w:sz w:val="28"/>
          <w:szCs w:val="28"/>
        </w:rPr>
        <w:t xml:space="preserve">Исполнено на сумму </w:t>
      </w:r>
      <w:r w:rsidR="00CB317E" w:rsidRPr="004B2F71">
        <w:rPr>
          <w:rFonts w:ascii="Times New Roman" w:hAnsi="Times New Roman" w:cs="Times New Roman"/>
          <w:b/>
          <w:color w:val="000000" w:themeColor="text1"/>
          <w:sz w:val="28"/>
          <w:szCs w:val="28"/>
        </w:rPr>
        <w:t>30963,3</w:t>
      </w:r>
      <w:r w:rsidR="00A17C7D">
        <w:rPr>
          <w:rFonts w:ascii="Times New Roman" w:hAnsi="Times New Roman" w:cs="Times New Roman"/>
          <w:b/>
          <w:color w:val="000000" w:themeColor="text1"/>
          <w:sz w:val="28"/>
          <w:szCs w:val="28"/>
        </w:rPr>
        <w:t xml:space="preserve"> </w:t>
      </w:r>
      <w:r w:rsidR="00FE34D7" w:rsidRPr="004B2F71">
        <w:rPr>
          <w:rFonts w:ascii="Times New Roman" w:hAnsi="Times New Roman" w:cs="Times New Roman"/>
          <w:b/>
          <w:color w:val="000000" w:themeColor="text1"/>
          <w:sz w:val="28"/>
          <w:szCs w:val="28"/>
        </w:rPr>
        <w:t>тыс. руб.</w:t>
      </w:r>
      <w:r w:rsidR="00FE34D7" w:rsidRPr="004B2F71">
        <w:rPr>
          <w:rFonts w:ascii="Times New Roman" w:hAnsi="Times New Roman" w:cs="Times New Roman"/>
          <w:color w:val="000000" w:themeColor="text1"/>
          <w:sz w:val="28"/>
          <w:szCs w:val="28"/>
        </w:rPr>
        <w:t>, д</w:t>
      </w:r>
      <w:r w:rsidR="00FA6644" w:rsidRPr="004B2F71">
        <w:rPr>
          <w:rFonts w:ascii="Times New Roman" w:hAnsi="Times New Roman" w:cs="Times New Roman"/>
          <w:color w:val="000000" w:themeColor="text1"/>
          <w:sz w:val="28"/>
          <w:szCs w:val="28"/>
        </w:rPr>
        <w:t xml:space="preserve">енежные средства освоены </w:t>
      </w:r>
      <w:r w:rsidR="00FE34D7" w:rsidRPr="004B2F71">
        <w:rPr>
          <w:rFonts w:ascii="Times New Roman" w:hAnsi="Times New Roman" w:cs="Times New Roman"/>
          <w:color w:val="000000" w:themeColor="text1"/>
          <w:sz w:val="28"/>
          <w:szCs w:val="28"/>
        </w:rPr>
        <w:t xml:space="preserve">на </w:t>
      </w:r>
      <w:r w:rsidR="00CB317E" w:rsidRPr="004B2F71">
        <w:rPr>
          <w:rFonts w:ascii="Times New Roman" w:hAnsi="Times New Roman" w:cs="Times New Roman"/>
          <w:b/>
          <w:color w:val="000000" w:themeColor="text1"/>
          <w:sz w:val="28"/>
          <w:szCs w:val="28"/>
        </w:rPr>
        <w:t>95,0</w:t>
      </w:r>
      <w:r w:rsidR="00852742">
        <w:rPr>
          <w:rFonts w:ascii="Times New Roman" w:hAnsi="Times New Roman" w:cs="Times New Roman"/>
          <w:b/>
          <w:color w:val="000000" w:themeColor="text1"/>
          <w:sz w:val="28"/>
          <w:szCs w:val="28"/>
        </w:rPr>
        <w:t xml:space="preserve"> </w:t>
      </w:r>
      <w:r w:rsidR="00FE34D7" w:rsidRPr="004B2F71">
        <w:rPr>
          <w:rFonts w:ascii="Times New Roman" w:hAnsi="Times New Roman" w:cs="Times New Roman"/>
          <w:b/>
          <w:color w:val="000000" w:themeColor="text1"/>
          <w:sz w:val="28"/>
          <w:szCs w:val="28"/>
        </w:rPr>
        <w:t>%.</w:t>
      </w:r>
    </w:p>
    <w:p w:rsidR="00D66F80" w:rsidRPr="004B2F71" w:rsidRDefault="00D66F80" w:rsidP="00F90755">
      <w:pPr>
        <w:spacing w:after="0" w:line="240" w:lineRule="auto"/>
        <w:ind w:firstLine="709"/>
        <w:jc w:val="both"/>
        <w:rPr>
          <w:rFonts w:ascii="Times New Roman" w:hAnsi="Times New Roman" w:cs="Times New Roman"/>
          <w:color w:val="000000" w:themeColor="text1"/>
          <w:sz w:val="28"/>
          <w:szCs w:val="28"/>
        </w:rPr>
      </w:pPr>
    </w:p>
    <w:p w:rsidR="002622AE" w:rsidRPr="00A260EF" w:rsidRDefault="00B84F4F" w:rsidP="00F90755">
      <w:pPr>
        <w:pStyle w:val="a3"/>
        <w:spacing w:after="0" w:line="240" w:lineRule="auto"/>
        <w:ind w:left="0" w:firstLine="709"/>
        <w:jc w:val="center"/>
        <w:rPr>
          <w:rFonts w:ascii="Times New Roman" w:hAnsi="Times New Roman" w:cs="Times New Roman"/>
          <w:b/>
          <w:i/>
          <w:color w:val="000000" w:themeColor="text1"/>
          <w:sz w:val="28"/>
          <w:szCs w:val="28"/>
        </w:rPr>
      </w:pPr>
      <w:r w:rsidRPr="00A260EF">
        <w:rPr>
          <w:rFonts w:ascii="Times New Roman" w:hAnsi="Times New Roman" w:cs="Times New Roman"/>
          <w:b/>
          <w:i/>
          <w:color w:val="000000" w:themeColor="text1"/>
          <w:sz w:val="28"/>
          <w:szCs w:val="28"/>
        </w:rPr>
        <w:t xml:space="preserve">1. </w:t>
      </w:r>
      <w:r w:rsidR="00727D4A" w:rsidRPr="00A260EF">
        <w:rPr>
          <w:rFonts w:ascii="Times New Roman" w:hAnsi="Times New Roman" w:cs="Times New Roman"/>
          <w:b/>
          <w:i/>
          <w:color w:val="000000" w:themeColor="text1"/>
          <w:sz w:val="28"/>
          <w:szCs w:val="28"/>
        </w:rPr>
        <w:t>М</w:t>
      </w:r>
      <w:r w:rsidR="002622AE" w:rsidRPr="00A260EF">
        <w:rPr>
          <w:rFonts w:ascii="Times New Roman" w:hAnsi="Times New Roman" w:cs="Times New Roman"/>
          <w:b/>
          <w:i/>
          <w:color w:val="000000" w:themeColor="text1"/>
          <w:sz w:val="28"/>
          <w:szCs w:val="28"/>
        </w:rPr>
        <w:t>П «Будущее земли Тулунской»</w:t>
      </w:r>
      <w:r w:rsidR="00A17C7D">
        <w:rPr>
          <w:rFonts w:ascii="Times New Roman" w:hAnsi="Times New Roman" w:cs="Times New Roman"/>
          <w:b/>
          <w:i/>
          <w:color w:val="000000" w:themeColor="text1"/>
          <w:sz w:val="28"/>
          <w:szCs w:val="28"/>
        </w:rPr>
        <w:t xml:space="preserve"> </w:t>
      </w:r>
      <w:r w:rsidR="00272DE5" w:rsidRPr="00A260EF">
        <w:rPr>
          <w:rFonts w:ascii="Times New Roman" w:hAnsi="Times New Roman" w:cs="Times New Roman"/>
          <w:b/>
          <w:i/>
          <w:color w:val="000000" w:themeColor="text1"/>
          <w:sz w:val="28"/>
          <w:szCs w:val="28"/>
        </w:rPr>
        <w:t>на 2016-2020</w:t>
      </w:r>
      <w:r w:rsidR="002D1843" w:rsidRPr="00A260EF">
        <w:rPr>
          <w:rFonts w:ascii="Times New Roman" w:hAnsi="Times New Roman" w:cs="Times New Roman"/>
          <w:b/>
          <w:i/>
          <w:color w:val="000000" w:themeColor="text1"/>
          <w:sz w:val="28"/>
          <w:szCs w:val="28"/>
        </w:rPr>
        <w:t>годы</w:t>
      </w:r>
    </w:p>
    <w:p w:rsidR="00805C8D" w:rsidRPr="00A260EF" w:rsidRDefault="00805C8D" w:rsidP="00F90755">
      <w:pPr>
        <w:spacing w:after="0" w:line="240" w:lineRule="auto"/>
        <w:ind w:firstLine="709"/>
        <w:jc w:val="both"/>
        <w:rPr>
          <w:rFonts w:ascii="Times New Roman" w:hAnsi="Times New Roman" w:cs="Times New Roman"/>
          <w:color w:val="000000" w:themeColor="text1"/>
          <w:sz w:val="28"/>
          <w:szCs w:val="28"/>
        </w:rPr>
      </w:pPr>
    </w:p>
    <w:p w:rsidR="002622AE" w:rsidRPr="004B2F71" w:rsidRDefault="003508B4" w:rsidP="00F90755">
      <w:pPr>
        <w:spacing w:after="0" w:line="240" w:lineRule="auto"/>
        <w:ind w:firstLine="709"/>
        <w:contextualSpacing/>
        <w:jc w:val="both"/>
        <w:rPr>
          <w:rFonts w:ascii="Times New Roman" w:hAnsi="Times New Roman" w:cs="Times New Roman"/>
          <w:color w:val="000000" w:themeColor="text1"/>
          <w:sz w:val="28"/>
          <w:szCs w:val="28"/>
        </w:rPr>
      </w:pPr>
      <w:r w:rsidRPr="004B2F71">
        <w:rPr>
          <w:rFonts w:ascii="Times New Roman" w:hAnsi="Times New Roman" w:cs="Times New Roman"/>
          <w:color w:val="000000" w:themeColor="text1"/>
          <w:sz w:val="28"/>
          <w:szCs w:val="28"/>
        </w:rPr>
        <w:t xml:space="preserve">Куратором программы является Управление образования администрации </w:t>
      </w:r>
      <w:r w:rsidR="00621544" w:rsidRPr="004B2F71">
        <w:rPr>
          <w:rFonts w:ascii="Times New Roman" w:hAnsi="Times New Roman" w:cs="Times New Roman"/>
          <w:color w:val="000000" w:themeColor="text1"/>
          <w:sz w:val="28"/>
          <w:szCs w:val="28"/>
        </w:rPr>
        <w:t xml:space="preserve">Тулунского муниципального </w:t>
      </w:r>
      <w:r w:rsidRPr="004B2F71">
        <w:rPr>
          <w:rFonts w:ascii="Times New Roman" w:hAnsi="Times New Roman" w:cs="Times New Roman"/>
          <w:color w:val="000000" w:themeColor="text1"/>
          <w:sz w:val="28"/>
          <w:szCs w:val="28"/>
        </w:rPr>
        <w:t>района.</w:t>
      </w:r>
    </w:p>
    <w:p w:rsidR="008A33C2" w:rsidRPr="00911DFD" w:rsidRDefault="00AF19DE" w:rsidP="00F90755">
      <w:pPr>
        <w:spacing w:after="0" w:line="240" w:lineRule="auto"/>
        <w:ind w:firstLine="709"/>
        <w:jc w:val="both"/>
        <w:rPr>
          <w:rFonts w:ascii="Times New Roman" w:hAnsi="Times New Roman" w:cs="Times New Roman"/>
          <w:color w:val="000000"/>
          <w:sz w:val="28"/>
          <w:szCs w:val="28"/>
        </w:rPr>
      </w:pPr>
      <w:r w:rsidRPr="004B2F71">
        <w:rPr>
          <w:rFonts w:ascii="Times New Roman" w:hAnsi="Times New Roman" w:cs="Times New Roman"/>
          <w:color w:val="000000" w:themeColor="text1"/>
          <w:sz w:val="28"/>
          <w:szCs w:val="28"/>
        </w:rPr>
        <w:t>Объ</w:t>
      </w:r>
      <w:r w:rsidR="00286CA3">
        <w:rPr>
          <w:rFonts w:ascii="Times New Roman" w:hAnsi="Times New Roman" w:cs="Times New Roman"/>
          <w:color w:val="000000" w:themeColor="text1"/>
          <w:sz w:val="28"/>
          <w:szCs w:val="28"/>
        </w:rPr>
        <w:t>е</w:t>
      </w:r>
      <w:r w:rsidRPr="004B2F71">
        <w:rPr>
          <w:rFonts w:ascii="Times New Roman" w:hAnsi="Times New Roman" w:cs="Times New Roman"/>
          <w:color w:val="000000" w:themeColor="text1"/>
          <w:sz w:val="28"/>
          <w:szCs w:val="28"/>
        </w:rPr>
        <w:t xml:space="preserve">м финансирования </w:t>
      </w:r>
      <w:r w:rsidR="002D1843" w:rsidRPr="004B2F71">
        <w:rPr>
          <w:rFonts w:ascii="Times New Roman" w:hAnsi="Times New Roman" w:cs="Times New Roman"/>
          <w:color w:val="000000" w:themeColor="text1"/>
          <w:sz w:val="28"/>
          <w:szCs w:val="28"/>
        </w:rPr>
        <w:t xml:space="preserve">из местного бюджета </w:t>
      </w:r>
      <w:r w:rsidR="00F565B8" w:rsidRPr="004B2F71">
        <w:rPr>
          <w:rFonts w:ascii="Times New Roman" w:hAnsi="Times New Roman" w:cs="Times New Roman"/>
          <w:color w:val="000000" w:themeColor="text1"/>
          <w:sz w:val="28"/>
          <w:szCs w:val="28"/>
        </w:rPr>
        <w:t>на 2016</w:t>
      </w:r>
      <w:r w:rsidR="008A33C2" w:rsidRPr="004B2F71">
        <w:rPr>
          <w:rFonts w:ascii="Times New Roman" w:hAnsi="Times New Roman" w:cs="Times New Roman"/>
          <w:color w:val="000000" w:themeColor="text1"/>
          <w:sz w:val="28"/>
          <w:szCs w:val="28"/>
        </w:rPr>
        <w:t xml:space="preserve"> год – 2503,0</w:t>
      </w:r>
      <w:r w:rsidRPr="004B2F71">
        <w:rPr>
          <w:rFonts w:ascii="Times New Roman" w:hAnsi="Times New Roman" w:cs="Times New Roman"/>
          <w:color w:val="000000" w:themeColor="text1"/>
          <w:sz w:val="28"/>
          <w:szCs w:val="28"/>
        </w:rPr>
        <w:t xml:space="preserve"> тыс. руб., </w:t>
      </w:r>
      <w:r w:rsidR="008A33C2" w:rsidRPr="004B2F71">
        <w:rPr>
          <w:rFonts w:ascii="Times New Roman" w:hAnsi="Times New Roman" w:cs="Times New Roman"/>
          <w:color w:val="000000"/>
          <w:sz w:val="28"/>
          <w:szCs w:val="28"/>
        </w:rPr>
        <w:t xml:space="preserve">в том числе 254,7 тыс. руб. </w:t>
      </w:r>
      <w:r w:rsidR="00286CA3">
        <w:rPr>
          <w:rFonts w:ascii="Times New Roman" w:hAnsi="Times New Roman" w:cs="Times New Roman"/>
          <w:color w:val="000000"/>
          <w:sz w:val="28"/>
          <w:szCs w:val="28"/>
        </w:rPr>
        <w:t xml:space="preserve">- </w:t>
      </w:r>
      <w:r w:rsidR="008A33C2" w:rsidRPr="004B2F71">
        <w:rPr>
          <w:rFonts w:ascii="Times New Roman" w:hAnsi="Times New Roman" w:cs="Times New Roman"/>
          <w:color w:val="000000"/>
          <w:sz w:val="28"/>
          <w:szCs w:val="28"/>
        </w:rPr>
        <w:t xml:space="preserve">софинансирование стоимости набора продуктов питания в лагерях дневного пребывания детей. Исполнено на </w:t>
      </w:r>
      <w:r w:rsidR="008A33C2" w:rsidRPr="00911DFD">
        <w:rPr>
          <w:rFonts w:ascii="Times New Roman" w:hAnsi="Times New Roman" w:cs="Times New Roman"/>
          <w:color w:val="000000"/>
          <w:sz w:val="28"/>
          <w:szCs w:val="28"/>
        </w:rPr>
        <w:t>сумму 2436,9 тыс. руб., денежные средства освоены на 97,4 %.</w:t>
      </w:r>
    </w:p>
    <w:p w:rsidR="008A33C2"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В 2016 году денежные средства были израсходованы на проведение следующих мероприятий: </w:t>
      </w:r>
    </w:p>
    <w:p w:rsidR="008A33C2" w:rsidRPr="004B2F71" w:rsidRDefault="00204D61" w:rsidP="00F90755">
      <w:pPr>
        <w:spacing w:after="0" w:line="240" w:lineRule="auto"/>
        <w:ind w:firstLine="709"/>
        <w:jc w:val="both"/>
        <w:rPr>
          <w:rFonts w:ascii="Times New Roman" w:hAnsi="Times New Roman" w:cs="Times New Roman"/>
          <w:b/>
          <w:sz w:val="28"/>
          <w:szCs w:val="28"/>
        </w:rPr>
      </w:pPr>
      <w:r w:rsidRPr="004B2F71">
        <w:rPr>
          <w:rFonts w:ascii="Times New Roman" w:hAnsi="Times New Roman" w:cs="Times New Roman"/>
          <w:b/>
          <w:sz w:val="28"/>
          <w:szCs w:val="28"/>
        </w:rPr>
        <w:t>1.</w:t>
      </w:r>
      <w:r w:rsidR="007614DC">
        <w:rPr>
          <w:rFonts w:ascii="Times New Roman" w:hAnsi="Times New Roman" w:cs="Times New Roman"/>
          <w:b/>
          <w:sz w:val="28"/>
          <w:szCs w:val="28"/>
        </w:rPr>
        <w:t xml:space="preserve"> </w:t>
      </w:r>
      <w:r w:rsidR="008A33C2" w:rsidRPr="004B2F71">
        <w:rPr>
          <w:rFonts w:ascii="Times New Roman" w:hAnsi="Times New Roman" w:cs="Times New Roman"/>
          <w:b/>
          <w:sz w:val="28"/>
          <w:szCs w:val="28"/>
        </w:rPr>
        <w:t>Организационные мероприятия с воспитанниками, обучающимися по сохранению и укреплению здоровья.</w:t>
      </w:r>
    </w:p>
    <w:p w:rsidR="008A33C2" w:rsidRPr="004B2F71" w:rsidRDefault="008A33C2" w:rsidP="00F90755">
      <w:pPr>
        <w:pStyle w:val="ad"/>
        <w:spacing w:before="0" w:beforeAutospacing="0" w:after="0" w:afterAutospacing="0"/>
        <w:ind w:firstLine="709"/>
        <w:contextualSpacing/>
        <w:jc w:val="both"/>
        <w:rPr>
          <w:sz w:val="28"/>
          <w:szCs w:val="28"/>
        </w:rPr>
      </w:pPr>
      <w:r w:rsidRPr="004B2F71">
        <w:rPr>
          <w:rFonts w:eastAsia="Calibri"/>
          <w:sz w:val="28"/>
          <w:szCs w:val="28"/>
          <w:lang w:eastAsia="en-US"/>
        </w:rPr>
        <w:t xml:space="preserve">Объем средств, предусмотренный в 2016 году, составляет 1705,0 тыс. руб. </w:t>
      </w:r>
      <w:r w:rsidRPr="004B2F71">
        <w:rPr>
          <w:sz w:val="28"/>
          <w:szCs w:val="28"/>
        </w:rPr>
        <w:t>за счет средств местного бюджета.</w:t>
      </w:r>
      <w:r w:rsidRPr="004B2F71">
        <w:rPr>
          <w:rFonts w:eastAsia="Calibri"/>
          <w:sz w:val="28"/>
          <w:szCs w:val="28"/>
          <w:lang w:eastAsia="en-US"/>
        </w:rPr>
        <w:t xml:space="preserve"> Фактическое  освоение  - 1680,9</w:t>
      </w:r>
      <w:r w:rsidR="004A77EE" w:rsidRPr="004B2F71">
        <w:rPr>
          <w:rFonts w:eastAsia="Calibri"/>
          <w:sz w:val="28"/>
          <w:szCs w:val="28"/>
          <w:lang w:eastAsia="en-US"/>
        </w:rPr>
        <w:t xml:space="preserve"> тыс. руб. (98,6</w:t>
      </w:r>
      <w:r w:rsidRPr="004B2F71">
        <w:rPr>
          <w:rFonts w:eastAsia="Calibri"/>
          <w:sz w:val="28"/>
          <w:szCs w:val="28"/>
          <w:lang w:eastAsia="en-US"/>
        </w:rPr>
        <w:t xml:space="preserve">%), </w:t>
      </w:r>
      <w:r w:rsidR="00286CA3">
        <w:rPr>
          <w:rFonts w:eastAsia="Calibri"/>
          <w:sz w:val="28"/>
          <w:szCs w:val="28"/>
          <w:lang w:eastAsia="en-US"/>
        </w:rPr>
        <w:t>о</w:t>
      </w:r>
      <w:r w:rsidRPr="004B2F71">
        <w:rPr>
          <w:sz w:val="28"/>
          <w:szCs w:val="28"/>
        </w:rPr>
        <w:t>тклонения в размере 24,0 тыс. руб. связаны с экономией средств</w:t>
      </w:r>
      <w:r w:rsidR="00286CA3">
        <w:rPr>
          <w:sz w:val="28"/>
          <w:szCs w:val="28"/>
        </w:rPr>
        <w:t>,</w:t>
      </w:r>
      <w:r w:rsidRPr="004B2F71">
        <w:rPr>
          <w:sz w:val="28"/>
          <w:szCs w:val="28"/>
        </w:rPr>
        <w:t xml:space="preserve"> выделенных на приобретение ГСМ.</w:t>
      </w:r>
    </w:p>
    <w:p w:rsidR="008A33C2" w:rsidRPr="004B2F71" w:rsidRDefault="004A77EE" w:rsidP="00F90755">
      <w:pPr>
        <w:tabs>
          <w:tab w:val="left" w:pos="0"/>
        </w:tabs>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В рамках реализации мероприятия проведена С</w:t>
      </w:r>
      <w:r w:rsidR="008A33C2" w:rsidRPr="004B2F71">
        <w:rPr>
          <w:rFonts w:ascii="Times New Roman" w:hAnsi="Times New Roman" w:cs="Times New Roman"/>
          <w:sz w:val="28"/>
          <w:szCs w:val="28"/>
        </w:rPr>
        <w:t>партакиада сельских школьников по 8 видам спорта (легкая атлетика, лыжные гонки, волейбол, баскетбол, настольный теннис, футбол, шахматы, русская лапта)</w:t>
      </w:r>
      <w:r w:rsidRPr="004B2F71">
        <w:rPr>
          <w:rFonts w:ascii="Times New Roman" w:hAnsi="Times New Roman" w:cs="Times New Roman"/>
          <w:sz w:val="28"/>
          <w:szCs w:val="28"/>
        </w:rPr>
        <w:t xml:space="preserve">. </w:t>
      </w:r>
      <w:r w:rsidR="008A33C2" w:rsidRPr="004B2F71">
        <w:rPr>
          <w:rFonts w:ascii="Times New Roman" w:hAnsi="Times New Roman" w:cs="Times New Roman"/>
          <w:sz w:val="28"/>
          <w:szCs w:val="28"/>
        </w:rPr>
        <w:t xml:space="preserve">В муниципальном этапе Спартакиады сельских школьников  приняло участие  398 учащихся из 19 средних общеобразовательных школ. В общекомандном зачете по итогам </w:t>
      </w:r>
      <w:r w:rsidR="008A33C2" w:rsidRPr="004B2F71">
        <w:rPr>
          <w:rFonts w:ascii="Times New Roman" w:hAnsi="Times New Roman" w:cs="Times New Roman"/>
          <w:sz w:val="28"/>
          <w:szCs w:val="28"/>
        </w:rPr>
        <w:lastRenderedPageBreak/>
        <w:t>Спартакиады сельских школьников (по 8 видам спорта) в 2015-2016 г</w:t>
      </w:r>
      <w:r w:rsidR="00286CA3">
        <w:rPr>
          <w:rFonts w:ascii="Times New Roman" w:hAnsi="Times New Roman" w:cs="Times New Roman"/>
          <w:sz w:val="28"/>
          <w:szCs w:val="28"/>
        </w:rPr>
        <w:t>г.</w:t>
      </w:r>
      <w:r w:rsidR="008A33C2" w:rsidRPr="004B2F71">
        <w:rPr>
          <w:rFonts w:ascii="Times New Roman" w:hAnsi="Times New Roman" w:cs="Times New Roman"/>
          <w:sz w:val="28"/>
          <w:szCs w:val="28"/>
        </w:rPr>
        <w:t xml:space="preserve"> победителем  стала МОУ «Будаговская СОШ».</w:t>
      </w:r>
    </w:p>
    <w:p w:rsidR="008A33C2"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В апреле 2016 года команда девушек Икейской средней школы защищала честь района на областных соревнованиях по волейболу, которые проходили в п. Усть-Орда. </w:t>
      </w:r>
    </w:p>
    <w:p w:rsidR="008A33C2" w:rsidRPr="004B2F71" w:rsidRDefault="004A77EE"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Проводился районный эколого-туристический слет</w:t>
      </w:r>
      <w:r w:rsidR="008A33C2" w:rsidRPr="004B2F71">
        <w:rPr>
          <w:rFonts w:ascii="Times New Roman" w:hAnsi="Times New Roman" w:cs="Times New Roman"/>
          <w:sz w:val="28"/>
          <w:szCs w:val="28"/>
        </w:rPr>
        <w:t xml:space="preserve"> сельских школьников</w:t>
      </w:r>
      <w:r w:rsidRPr="004B2F71">
        <w:rPr>
          <w:rFonts w:ascii="Times New Roman" w:hAnsi="Times New Roman" w:cs="Times New Roman"/>
          <w:sz w:val="28"/>
          <w:szCs w:val="28"/>
        </w:rPr>
        <w:t>.</w:t>
      </w:r>
    </w:p>
    <w:p w:rsidR="008A33C2" w:rsidRPr="004B2F71" w:rsidRDefault="004A77EE"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Приняли у</w:t>
      </w:r>
      <w:r w:rsidR="008A33C2" w:rsidRPr="004B2F71">
        <w:rPr>
          <w:rFonts w:ascii="Times New Roman" w:hAnsi="Times New Roman" w:cs="Times New Roman"/>
          <w:sz w:val="28"/>
          <w:szCs w:val="28"/>
        </w:rPr>
        <w:t>частие команды из 19 средних общеобразовательных школ (10 команд  старшей возрастной группы и 16 команд младшей возрастной группы). Победителями в общекомандном зачете стали:</w:t>
      </w:r>
    </w:p>
    <w:p w:rsidR="008A33C2"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младшая возрастная группа – МОУ «Писаревская СОШ»;</w:t>
      </w:r>
    </w:p>
    <w:p w:rsidR="008A33C2"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старшая возрастная группа – МОУ «Владимировская СОШ».</w:t>
      </w:r>
    </w:p>
    <w:p w:rsidR="004A77EE"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С целью С-витаминизации блюд в питании детей дошкольных групп,  приобретен витамин «С» для 33 образовательных учреждений, реализующих программу дошкольного образования</w:t>
      </w:r>
      <w:r w:rsidR="004A77EE" w:rsidRPr="004B2F71">
        <w:rPr>
          <w:rFonts w:ascii="Times New Roman" w:hAnsi="Times New Roman" w:cs="Times New Roman"/>
          <w:sz w:val="28"/>
          <w:szCs w:val="28"/>
        </w:rPr>
        <w:t>.</w:t>
      </w:r>
    </w:p>
    <w:p w:rsidR="004A77EE" w:rsidRPr="004B2F71" w:rsidRDefault="004A77EE"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Проведены </w:t>
      </w:r>
      <w:r w:rsidR="008A33C2" w:rsidRPr="004B2F71">
        <w:rPr>
          <w:rFonts w:ascii="Times New Roman" w:hAnsi="Times New Roman" w:cs="Times New Roman"/>
          <w:sz w:val="28"/>
          <w:szCs w:val="28"/>
        </w:rPr>
        <w:t>организационные мероприятия по подготовке лагерей дневного пребывания детей и получение разрешения на заезд в оздоровительные лагеря, организованные на базе 24 общеобразовательных учреждений</w:t>
      </w:r>
      <w:r w:rsidRPr="004B2F71">
        <w:rPr>
          <w:rFonts w:ascii="Times New Roman" w:hAnsi="Times New Roman" w:cs="Times New Roman"/>
          <w:sz w:val="28"/>
          <w:szCs w:val="28"/>
        </w:rPr>
        <w:t xml:space="preserve"> на 1275 мест.</w:t>
      </w:r>
    </w:p>
    <w:p w:rsidR="008A33C2"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Софинансирование стоимости набора продуктов питания в лагерях дневного пребывания детей – 254,7 тыс. руб</w:t>
      </w:r>
      <w:r w:rsidR="00F90755">
        <w:rPr>
          <w:rFonts w:ascii="Times New Roman" w:hAnsi="Times New Roman" w:cs="Times New Roman"/>
          <w:sz w:val="28"/>
          <w:szCs w:val="28"/>
        </w:rPr>
        <w:t>.</w:t>
      </w:r>
      <w:r w:rsidRPr="004B2F71">
        <w:rPr>
          <w:rFonts w:ascii="Times New Roman" w:hAnsi="Times New Roman" w:cs="Times New Roman"/>
          <w:sz w:val="28"/>
          <w:szCs w:val="28"/>
        </w:rPr>
        <w:t xml:space="preserve">, направлены на приобретение набора продуктов питания в лагерях дневного пребывания для 128 детей. </w:t>
      </w:r>
    </w:p>
    <w:p w:rsidR="008A33C2" w:rsidRPr="004B2F71" w:rsidRDefault="00204D61" w:rsidP="00F90755">
      <w:pPr>
        <w:spacing w:after="0" w:line="240" w:lineRule="auto"/>
        <w:ind w:firstLine="709"/>
        <w:jc w:val="both"/>
        <w:rPr>
          <w:rFonts w:ascii="Times New Roman" w:hAnsi="Times New Roman" w:cs="Times New Roman"/>
          <w:b/>
          <w:sz w:val="28"/>
          <w:szCs w:val="28"/>
        </w:rPr>
      </w:pPr>
      <w:r w:rsidRPr="004B2F71">
        <w:rPr>
          <w:rFonts w:ascii="Times New Roman" w:hAnsi="Times New Roman" w:cs="Times New Roman"/>
          <w:b/>
          <w:sz w:val="28"/>
          <w:szCs w:val="28"/>
        </w:rPr>
        <w:t>2.</w:t>
      </w:r>
      <w:r w:rsidR="007614DC">
        <w:rPr>
          <w:rFonts w:ascii="Times New Roman" w:hAnsi="Times New Roman" w:cs="Times New Roman"/>
          <w:b/>
          <w:sz w:val="28"/>
          <w:szCs w:val="28"/>
        </w:rPr>
        <w:t xml:space="preserve"> </w:t>
      </w:r>
      <w:r w:rsidR="008A33C2" w:rsidRPr="004B2F71">
        <w:rPr>
          <w:rFonts w:ascii="Times New Roman" w:hAnsi="Times New Roman" w:cs="Times New Roman"/>
          <w:b/>
          <w:sz w:val="28"/>
          <w:szCs w:val="28"/>
        </w:rPr>
        <w:t xml:space="preserve">Организационные мероприятия с педагогическими работниками. </w:t>
      </w:r>
    </w:p>
    <w:p w:rsidR="008A33C2" w:rsidRPr="004B2F71" w:rsidRDefault="008A33C2" w:rsidP="00F90755">
      <w:pPr>
        <w:pStyle w:val="ad"/>
        <w:spacing w:before="0" w:beforeAutospacing="0" w:after="0" w:afterAutospacing="0"/>
        <w:ind w:firstLine="709"/>
        <w:contextualSpacing/>
        <w:jc w:val="both"/>
        <w:rPr>
          <w:sz w:val="28"/>
          <w:szCs w:val="28"/>
        </w:rPr>
      </w:pPr>
      <w:r w:rsidRPr="004B2F71">
        <w:rPr>
          <w:rFonts w:eastAsia="Calibri"/>
          <w:sz w:val="28"/>
          <w:szCs w:val="28"/>
          <w:lang w:eastAsia="en-US"/>
        </w:rPr>
        <w:t>Объем средств, предусмотренный в 2016 году, составля</w:t>
      </w:r>
      <w:r w:rsidR="00F90755">
        <w:rPr>
          <w:rFonts w:eastAsia="Calibri"/>
          <w:sz w:val="28"/>
          <w:szCs w:val="28"/>
          <w:lang w:eastAsia="en-US"/>
        </w:rPr>
        <w:t>л</w:t>
      </w:r>
      <w:r w:rsidRPr="004B2F71">
        <w:rPr>
          <w:rFonts w:eastAsia="Calibri"/>
          <w:sz w:val="28"/>
          <w:szCs w:val="28"/>
          <w:lang w:eastAsia="en-US"/>
        </w:rPr>
        <w:t xml:space="preserve"> 95,5 тыс. руб.</w:t>
      </w:r>
      <w:r w:rsidR="00911DFD">
        <w:rPr>
          <w:rFonts w:eastAsia="Calibri"/>
          <w:sz w:val="28"/>
          <w:szCs w:val="28"/>
          <w:lang w:eastAsia="en-US"/>
        </w:rPr>
        <w:t>,</w:t>
      </w:r>
      <w:r w:rsidR="005B6222">
        <w:rPr>
          <w:rFonts w:eastAsia="Calibri"/>
          <w:sz w:val="28"/>
          <w:szCs w:val="28"/>
          <w:lang w:eastAsia="en-US"/>
        </w:rPr>
        <w:t xml:space="preserve"> </w:t>
      </w:r>
      <w:r w:rsidRPr="004B2F71">
        <w:rPr>
          <w:sz w:val="28"/>
          <w:szCs w:val="28"/>
        </w:rPr>
        <w:t>за счет средств местного бюджета.</w:t>
      </w:r>
      <w:r w:rsidR="00DE4205">
        <w:rPr>
          <w:sz w:val="28"/>
          <w:szCs w:val="28"/>
        </w:rPr>
        <w:t xml:space="preserve"> </w:t>
      </w:r>
      <w:r w:rsidRPr="004B2F71">
        <w:rPr>
          <w:rFonts w:eastAsia="Calibri"/>
          <w:sz w:val="28"/>
          <w:szCs w:val="28"/>
          <w:lang w:eastAsia="en-US"/>
        </w:rPr>
        <w:t>Фактич</w:t>
      </w:r>
      <w:r w:rsidR="00FF0826" w:rsidRPr="004B2F71">
        <w:rPr>
          <w:rFonts w:eastAsia="Calibri"/>
          <w:sz w:val="28"/>
          <w:szCs w:val="28"/>
          <w:lang w:eastAsia="en-US"/>
        </w:rPr>
        <w:t xml:space="preserve">ески освоено </w:t>
      </w:r>
      <w:r w:rsidR="00F90755">
        <w:rPr>
          <w:rFonts w:eastAsia="Calibri"/>
          <w:sz w:val="28"/>
          <w:szCs w:val="28"/>
          <w:lang w:eastAsia="en-US"/>
        </w:rPr>
        <w:t xml:space="preserve">- </w:t>
      </w:r>
      <w:r w:rsidRPr="004B2F71">
        <w:rPr>
          <w:rFonts w:eastAsia="Calibri"/>
          <w:sz w:val="28"/>
          <w:szCs w:val="28"/>
          <w:lang w:eastAsia="en-US"/>
        </w:rPr>
        <w:t>76,2</w:t>
      </w:r>
      <w:r w:rsidR="00FF0826" w:rsidRPr="004B2F71">
        <w:rPr>
          <w:rFonts w:eastAsia="Calibri"/>
          <w:sz w:val="28"/>
          <w:szCs w:val="28"/>
          <w:lang w:eastAsia="en-US"/>
        </w:rPr>
        <w:t xml:space="preserve"> тыс. руб. (79,8</w:t>
      </w:r>
      <w:r w:rsidR="003767C8">
        <w:rPr>
          <w:rFonts w:eastAsia="Calibri"/>
          <w:sz w:val="28"/>
          <w:szCs w:val="28"/>
          <w:lang w:eastAsia="en-US"/>
        </w:rPr>
        <w:t xml:space="preserve"> </w:t>
      </w:r>
      <w:r w:rsidR="00FF0826" w:rsidRPr="004B2F71">
        <w:rPr>
          <w:rFonts w:eastAsia="Calibri"/>
          <w:sz w:val="28"/>
          <w:szCs w:val="28"/>
          <w:lang w:eastAsia="en-US"/>
        </w:rPr>
        <w:t>%).</w:t>
      </w:r>
      <w:r w:rsidR="00FF0826" w:rsidRPr="004B2F71">
        <w:rPr>
          <w:rFonts w:eastAsia="Calibri"/>
          <w:sz w:val="28"/>
          <w:szCs w:val="28"/>
          <w:lang w:eastAsia="en-US"/>
        </w:rPr>
        <w:tab/>
      </w:r>
      <w:r w:rsidRPr="004B2F71">
        <w:rPr>
          <w:sz w:val="28"/>
          <w:szCs w:val="28"/>
        </w:rPr>
        <w:t>Отклонения в размере 19,3 тыс. руб. связаны с экономией средств</w:t>
      </w:r>
      <w:r w:rsidR="00F90755">
        <w:rPr>
          <w:sz w:val="28"/>
          <w:szCs w:val="28"/>
        </w:rPr>
        <w:t>,</w:t>
      </w:r>
      <w:r w:rsidRPr="004B2F71">
        <w:rPr>
          <w:sz w:val="28"/>
          <w:szCs w:val="28"/>
        </w:rPr>
        <w:t xml:space="preserve"> выделенных на командировочные расходы.</w:t>
      </w:r>
    </w:p>
    <w:p w:rsidR="008A33C2" w:rsidRPr="004B2F71" w:rsidRDefault="00FF0826"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В рамках реализации мероприятия в</w:t>
      </w:r>
      <w:r w:rsidR="00DE4205">
        <w:rPr>
          <w:rFonts w:ascii="Times New Roman" w:hAnsi="Times New Roman" w:cs="Times New Roman"/>
          <w:sz w:val="28"/>
          <w:szCs w:val="28"/>
        </w:rPr>
        <w:t xml:space="preserve"> </w:t>
      </w:r>
      <w:r w:rsidR="008A33C2" w:rsidRPr="004B2F71">
        <w:rPr>
          <w:rFonts w:ascii="Times New Roman" w:hAnsi="Times New Roman" w:cs="Times New Roman"/>
          <w:sz w:val="28"/>
          <w:szCs w:val="28"/>
        </w:rPr>
        <w:t>стажировочной сессии по теме «Обновление содержани</w:t>
      </w:r>
      <w:r w:rsidR="00DE4205">
        <w:rPr>
          <w:rFonts w:ascii="Times New Roman" w:hAnsi="Times New Roman" w:cs="Times New Roman"/>
          <w:sz w:val="28"/>
          <w:szCs w:val="28"/>
        </w:rPr>
        <w:t>я образования деятельности в детских образовательных учреждениях</w:t>
      </w:r>
      <w:r w:rsidR="008A33C2" w:rsidRPr="004B2F71">
        <w:rPr>
          <w:rFonts w:ascii="Times New Roman" w:hAnsi="Times New Roman" w:cs="Times New Roman"/>
          <w:sz w:val="28"/>
          <w:szCs w:val="28"/>
        </w:rPr>
        <w:t xml:space="preserve"> с учетом требований </w:t>
      </w:r>
      <w:r w:rsidR="00DE4205">
        <w:rPr>
          <w:rFonts w:ascii="Times New Roman" w:hAnsi="Times New Roman" w:cs="Times New Roman"/>
          <w:sz w:val="28"/>
          <w:szCs w:val="28"/>
        </w:rPr>
        <w:t>федерального государственного общероссийского стандарта</w:t>
      </w:r>
      <w:r w:rsidR="00DE4205" w:rsidRPr="002D749A">
        <w:rPr>
          <w:rFonts w:ascii="Times New Roman" w:hAnsi="Times New Roman" w:cs="Times New Roman"/>
          <w:sz w:val="28"/>
          <w:szCs w:val="28"/>
        </w:rPr>
        <w:t xml:space="preserve"> </w:t>
      </w:r>
      <w:r w:rsidR="00DE4205">
        <w:rPr>
          <w:rFonts w:ascii="Times New Roman" w:hAnsi="Times New Roman" w:cs="Times New Roman"/>
          <w:sz w:val="28"/>
          <w:szCs w:val="28"/>
        </w:rPr>
        <w:t>дошкольного образования</w:t>
      </w:r>
      <w:r w:rsidR="00DE4205" w:rsidRPr="00F90755">
        <w:rPr>
          <w:rFonts w:ascii="Times New Roman" w:hAnsi="Times New Roman" w:cs="Times New Roman"/>
          <w:sz w:val="28"/>
          <w:szCs w:val="28"/>
        </w:rPr>
        <w:t xml:space="preserve">» </w:t>
      </w:r>
      <w:r w:rsidR="008A33C2" w:rsidRPr="00F90755">
        <w:rPr>
          <w:rFonts w:ascii="Times New Roman" w:hAnsi="Times New Roman" w:cs="Times New Roman"/>
          <w:sz w:val="28"/>
          <w:szCs w:val="28"/>
        </w:rPr>
        <w:t xml:space="preserve"> </w:t>
      </w:r>
      <w:r w:rsidR="008A33C2" w:rsidRPr="004B2F71">
        <w:rPr>
          <w:rFonts w:ascii="Times New Roman" w:hAnsi="Times New Roman" w:cs="Times New Roman"/>
          <w:sz w:val="28"/>
          <w:szCs w:val="28"/>
        </w:rPr>
        <w:t>в г. Черемхово приняли участие два руководителя дошкольных учреждений.</w:t>
      </w:r>
    </w:p>
    <w:p w:rsidR="008A33C2" w:rsidRPr="004022E9" w:rsidRDefault="008A33C2" w:rsidP="00F90755">
      <w:pPr>
        <w:spacing w:after="0" w:line="240" w:lineRule="auto"/>
        <w:ind w:firstLine="709"/>
        <w:jc w:val="both"/>
        <w:rPr>
          <w:rFonts w:ascii="Times New Roman" w:hAnsi="Times New Roman" w:cs="Times New Roman"/>
          <w:sz w:val="28"/>
          <w:szCs w:val="28"/>
        </w:rPr>
      </w:pPr>
      <w:r w:rsidRPr="004022E9">
        <w:rPr>
          <w:rFonts w:ascii="Times New Roman" w:hAnsi="Times New Roman" w:cs="Times New Roman"/>
          <w:sz w:val="28"/>
          <w:szCs w:val="28"/>
        </w:rPr>
        <w:t xml:space="preserve">Учителя </w:t>
      </w:r>
      <w:r w:rsidR="00DE4205" w:rsidRPr="004022E9">
        <w:rPr>
          <w:rFonts w:ascii="Times New Roman" w:hAnsi="Times New Roman" w:cs="Times New Roman"/>
          <w:color w:val="000000" w:themeColor="text1"/>
          <w:sz w:val="28"/>
          <w:szCs w:val="28"/>
        </w:rPr>
        <w:t xml:space="preserve">курса «Основы религиозной культуры и светской этики» </w:t>
      </w:r>
      <w:r w:rsidRPr="004022E9">
        <w:rPr>
          <w:rFonts w:ascii="Times New Roman" w:hAnsi="Times New Roman" w:cs="Times New Roman"/>
          <w:sz w:val="28"/>
          <w:szCs w:val="28"/>
        </w:rPr>
        <w:t>приняли участи</w:t>
      </w:r>
      <w:r w:rsidR="00F90755" w:rsidRPr="004022E9">
        <w:rPr>
          <w:rFonts w:ascii="Times New Roman" w:hAnsi="Times New Roman" w:cs="Times New Roman"/>
          <w:sz w:val="28"/>
          <w:szCs w:val="28"/>
        </w:rPr>
        <w:t>е</w:t>
      </w:r>
      <w:r w:rsidRPr="004022E9">
        <w:rPr>
          <w:rFonts w:ascii="Times New Roman" w:hAnsi="Times New Roman" w:cs="Times New Roman"/>
          <w:sz w:val="28"/>
          <w:szCs w:val="28"/>
        </w:rPr>
        <w:t xml:space="preserve"> в III Саянских православных образовательных чтениях «Традиция и новации: культура, общество, личность в условиях реализации </w:t>
      </w:r>
      <w:r w:rsidR="00DE4205" w:rsidRPr="004022E9">
        <w:rPr>
          <w:rFonts w:ascii="Times New Roman" w:hAnsi="Times New Roman" w:cs="Times New Roman"/>
          <w:sz w:val="28"/>
          <w:szCs w:val="28"/>
        </w:rPr>
        <w:t>федерального государственного общероссийского стандарта</w:t>
      </w:r>
      <w:r w:rsidRPr="004022E9">
        <w:rPr>
          <w:rFonts w:ascii="Times New Roman" w:hAnsi="Times New Roman" w:cs="Times New Roman"/>
          <w:sz w:val="28"/>
          <w:szCs w:val="28"/>
        </w:rPr>
        <w:t>. Одаренные дети – наше будущее»</w:t>
      </w:r>
      <w:r w:rsidR="00FF0826" w:rsidRPr="004022E9">
        <w:rPr>
          <w:rFonts w:ascii="Times New Roman" w:hAnsi="Times New Roman" w:cs="Times New Roman"/>
          <w:sz w:val="28"/>
          <w:szCs w:val="28"/>
        </w:rPr>
        <w:t>.</w:t>
      </w:r>
    </w:p>
    <w:p w:rsidR="008A33C2" w:rsidRPr="005B6222" w:rsidRDefault="00FF0826" w:rsidP="00F90755">
      <w:pPr>
        <w:spacing w:after="0" w:line="240" w:lineRule="auto"/>
        <w:ind w:firstLine="709"/>
        <w:jc w:val="both"/>
        <w:rPr>
          <w:rFonts w:ascii="Times New Roman" w:hAnsi="Times New Roman" w:cs="Times New Roman"/>
          <w:sz w:val="28"/>
          <w:szCs w:val="28"/>
        </w:rPr>
      </w:pPr>
      <w:r w:rsidRPr="004022E9">
        <w:rPr>
          <w:rFonts w:ascii="Times New Roman" w:hAnsi="Times New Roman" w:cs="Times New Roman"/>
          <w:sz w:val="28"/>
          <w:szCs w:val="28"/>
        </w:rPr>
        <w:t>Педагоги МОУ «Алгатуйская СОШ», МОУ «Гадалейская СОШ» принимали у</w:t>
      </w:r>
      <w:r w:rsidR="008A33C2" w:rsidRPr="004022E9">
        <w:rPr>
          <w:rFonts w:ascii="Times New Roman" w:hAnsi="Times New Roman" w:cs="Times New Roman"/>
          <w:sz w:val="28"/>
          <w:szCs w:val="28"/>
        </w:rPr>
        <w:t>част</w:t>
      </w:r>
      <w:r w:rsidRPr="004022E9">
        <w:rPr>
          <w:rFonts w:ascii="Times New Roman" w:hAnsi="Times New Roman" w:cs="Times New Roman"/>
          <w:sz w:val="28"/>
          <w:szCs w:val="28"/>
        </w:rPr>
        <w:t>ие в р</w:t>
      </w:r>
      <w:r w:rsidR="008A33C2" w:rsidRPr="004022E9">
        <w:rPr>
          <w:rFonts w:ascii="Times New Roman" w:hAnsi="Times New Roman" w:cs="Times New Roman"/>
          <w:sz w:val="28"/>
          <w:szCs w:val="28"/>
        </w:rPr>
        <w:t xml:space="preserve">егиональной стажировочной сессии по теме «Преемственность в достижении метапредметных результатов в условиях реализации </w:t>
      </w:r>
      <w:r w:rsidR="00DE4205" w:rsidRPr="004022E9">
        <w:rPr>
          <w:rFonts w:ascii="Times New Roman" w:hAnsi="Times New Roman" w:cs="Times New Roman"/>
          <w:sz w:val="28"/>
          <w:szCs w:val="28"/>
        </w:rPr>
        <w:t>федерального государственного общероссийского стандарта дошкольного образования»</w:t>
      </w:r>
      <w:r w:rsidR="008A33C2" w:rsidRPr="004022E9">
        <w:rPr>
          <w:rFonts w:ascii="Times New Roman" w:hAnsi="Times New Roman" w:cs="Times New Roman"/>
          <w:sz w:val="28"/>
          <w:szCs w:val="28"/>
        </w:rPr>
        <w:t xml:space="preserve">. Работа </w:t>
      </w:r>
      <w:r w:rsidRPr="004022E9">
        <w:rPr>
          <w:rFonts w:ascii="Times New Roman" w:hAnsi="Times New Roman" w:cs="Times New Roman"/>
          <w:sz w:val="28"/>
          <w:szCs w:val="28"/>
        </w:rPr>
        <w:t>с</w:t>
      </w:r>
      <w:r w:rsidRPr="005B6222">
        <w:rPr>
          <w:rFonts w:ascii="Times New Roman" w:hAnsi="Times New Roman" w:cs="Times New Roman"/>
          <w:sz w:val="28"/>
          <w:szCs w:val="28"/>
        </w:rPr>
        <w:t xml:space="preserve"> одаренными детьми» в г. Иркутск.</w:t>
      </w:r>
    </w:p>
    <w:p w:rsidR="008A33C2"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С целью поэтапного повышения квалификации руководящих и педагогических работников образовательных организаций по вопросам реализации федерального государственного стандарта для детей с ограниченными возможностями здоровья 30 педагогических работников общеобразовательных организаций Тулунского муниципального района прошли курсы повышения квалификации по дополнительной профессиональной программе «Особенности </w:t>
      </w:r>
      <w:r w:rsidRPr="004B2F71">
        <w:rPr>
          <w:rFonts w:ascii="Times New Roman" w:hAnsi="Times New Roman" w:cs="Times New Roman"/>
          <w:sz w:val="28"/>
          <w:szCs w:val="28"/>
        </w:rPr>
        <w:lastRenderedPageBreak/>
        <w:t>психолого-</w:t>
      </w:r>
      <w:r w:rsidRPr="004022E9">
        <w:rPr>
          <w:rFonts w:ascii="Times New Roman" w:hAnsi="Times New Roman" w:cs="Times New Roman"/>
          <w:sz w:val="28"/>
          <w:szCs w:val="28"/>
        </w:rPr>
        <w:t xml:space="preserve">педагогического сопровождения обучающихся с </w:t>
      </w:r>
      <w:r w:rsidR="00DE4205" w:rsidRPr="004022E9">
        <w:rPr>
          <w:rFonts w:ascii="Times New Roman" w:hAnsi="Times New Roman" w:cs="Times New Roman"/>
          <w:color w:val="000000" w:themeColor="text1"/>
          <w:sz w:val="28"/>
          <w:szCs w:val="28"/>
        </w:rPr>
        <w:t xml:space="preserve">задержкой  психического развития </w:t>
      </w:r>
      <w:r w:rsidR="00DE4205" w:rsidRPr="004022E9">
        <w:rPr>
          <w:rFonts w:ascii="Times New Roman" w:hAnsi="Times New Roman" w:cs="Times New Roman"/>
          <w:sz w:val="28"/>
          <w:szCs w:val="28"/>
        </w:rPr>
        <w:t xml:space="preserve"> и умственной отсталостью».</w:t>
      </w:r>
    </w:p>
    <w:p w:rsidR="00C82037" w:rsidRPr="004B2F71" w:rsidRDefault="00BF6C8C"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Принимали участие</w:t>
      </w:r>
      <w:r w:rsidR="00204D61" w:rsidRPr="004B2F71">
        <w:rPr>
          <w:rFonts w:ascii="Times New Roman" w:hAnsi="Times New Roman" w:cs="Times New Roman"/>
          <w:sz w:val="28"/>
          <w:szCs w:val="28"/>
        </w:rPr>
        <w:t>:</w:t>
      </w:r>
      <w:r w:rsidRPr="004B2F71">
        <w:rPr>
          <w:rFonts w:ascii="Times New Roman" w:hAnsi="Times New Roman" w:cs="Times New Roman"/>
          <w:sz w:val="28"/>
          <w:szCs w:val="28"/>
        </w:rPr>
        <w:t xml:space="preserve"> в региональном конкурсе</w:t>
      </w:r>
      <w:r w:rsidR="008A33C2" w:rsidRPr="004B2F71">
        <w:rPr>
          <w:rFonts w:ascii="Times New Roman" w:hAnsi="Times New Roman" w:cs="Times New Roman"/>
          <w:sz w:val="28"/>
          <w:szCs w:val="28"/>
        </w:rPr>
        <w:t xml:space="preserve"> «Учитель года - 2016»</w:t>
      </w:r>
      <w:r w:rsidR="00F90755">
        <w:rPr>
          <w:rFonts w:ascii="Times New Roman" w:hAnsi="Times New Roman" w:cs="Times New Roman"/>
          <w:sz w:val="28"/>
          <w:szCs w:val="28"/>
        </w:rPr>
        <w:t>,л</w:t>
      </w:r>
      <w:r w:rsidRPr="004B2F71">
        <w:rPr>
          <w:rFonts w:ascii="Times New Roman" w:hAnsi="Times New Roman" w:cs="Times New Roman"/>
          <w:sz w:val="28"/>
          <w:szCs w:val="28"/>
        </w:rPr>
        <w:t xml:space="preserve">ауреатом которого стала </w:t>
      </w:r>
      <w:r w:rsidR="008A33C2" w:rsidRPr="004B2F71">
        <w:rPr>
          <w:rFonts w:ascii="Times New Roman" w:hAnsi="Times New Roman" w:cs="Times New Roman"/>
          <w:sz w:val="28"/>
          <w:szCs w:val="28"/>
        </w:rPr>
        <w:t>учитель МОУ «Икейская СОШ»</w:t>
      </w:r>
      <w:r w:rsidR="00C82037" w:rsidRPr="004B2F71">
        <w:rPr>
          <w:rFonts w:ascii="Times New Roman" w:hAnsi="Times New Roman" w:cs="Times New Roman"/>
          <w:sz w:val="28"/>
          <w:szCs w:val="28"/>
        </w:rPr>
        <w:t>;</w:t>
      </w:r>
      <w:r w:rsidR="008A33C2" w:rsidRPr="004B2F71">
        <w:rPr>
          <w:rFonts w:ascii="Times New Roman" w:hAnsi="Times New Roman" w:cs="Times New Roman"/>
          <w:sz w:val="28"/>
          <w:szCs w:val="28"/>
        </w:rPr>
        <w:t xml:space="preserve"> в региональных семинарах, конференциях посвященных вопросу сохранения здоровья школьников</w:t>
      </w:r>
      <w:r w:rsidR="00C82037" w:rsidRPr="004B2F71">
        <w:rPr>
          <w:rFonts w:ascii="Times New Roman" w:hAnsi="Times New Roman" w:cs="Times New Roman"/>
          <w:sz w:val="28"/>
          <w:szCs w:val="28"/>
        </w:rPr>
        <w:t>.</w:t>
      </w:r>
    </w:p>
    <w:p w:rsidR="00FF1FBD" w:rsidRDefault="00C82037" w:rsidP="00F90755">
      <w:pPr>
        <w:spacing w:after="0" w:line="240" w:lineRule="auto"/>
        <w:ind w:firstLine="709"/>
        <w:jc w:val="both"/>
        <w:rPr>
          <w:rFonts w:ascii="Times New Roman" w:eastAsia="Calibri" w:hAnsi="Times New Roman" w:cs="Times New Roman"/>
          <w:sz w:val="28"/>
          <w:szCs w:val="28"/>
        </w:rPr>
      </w:pPr>
      <w:r w:rsidRPr="00DE4205">
        <w:rPr>
          <w:rFonts w:ascii="Times New Roman" w:hAnsi="Times New Roman" w:cs="Times New Roman"/>
          <w:color w:val="000000" w:themeColor="text1"/>
          <w:sz w:val="28"/>
          <w:szCs w:val="28"/>
        </w:rPr>
        <w:t>В Межрегиональной</w:t>
      </w:r>
      <w:r w:rsidRPr="00DE4205">
        <w:rPr>
          <w:rFonts w:ascii="Times New Roman" w:eastAsia="Calibri" w:hAnsi="Times New Roman" w:cs="Times New Roman"/>
          <w:color w:val="000000" w:themeColor="text1"/>
          <w:sz w:val="28"/>
          <w:szCs w:val="28"/>
        </w:rPr>
        <w:t xml:space="preserve"> конференции «Актуальные вопросы суицидологии» </w:t>
      </w:r>
      <w:r w:rsidRPr="00DE4205">
        <w:rPr>
          <w:rFonts w:ascii="Times New Roman" w:hAnsi="Times New Roman" w:cs="Times New Roman"/>
          <w:color w:val="000000" w:themeColor="text1"/>
          <w:sz w:val="28"/>
          <w:szCs w:val="28"/>
        </w:rPr>
        <w:t>участвовал</w:t>
      </w:r>
      <w:r w:rsidR="00DE4205" w:rsidRPr="00DE4205">
        <w:rPr>
          <w:rFonts w:ascii="Times New Roman" w:hAnsi="Times New Roman" w:cs="Times New Roman"/>
          <w:color w:val="000000" w:themeColor="text1"/>
          <w:sz w:val="28"/>
          <w:szCs w:val="28"/>
        </w:rPr>
        <w:t>а</w:t>
      </w:r>
      <w:r w:rsidRPr="00DE4205">
        <w:rPr>
          <w:rFonts w:ascii="Times New Roman" w:hAnsi="Times New Roman" w:cs="Times New Roman"/>
          <w:color w:val="000000" w:themeColor="text1"/>
          <w:sz w:val="28"/>
          <w:szCs w:val="28"/>
        </w:rPr>
        <w:t xml:space="preserve"> п</w:t>
      </w:r>
      <w:r w:rsidRPr="00DE4205">
        <w:rPr>
          <w:rFonts w:ascii="Times New Roman" w:eastAsia="Calibri" w:hAnsi="Times New Roman" w:cs="Times New Roman"/>
          <w:color w:val="000000" w:themeColor="text1"/>
          <w:sz w:val="28"/>
          <w:szCs w:val="28"/>
        </w:rPr>
        <w:t>едагогпсихолог МОУ</w:t>
      </w:r>
      <w:r w:rsidRPr="004B2F71">
        <w:rPr>
          <w:rFonts w:ascii="Times New Roman" w:eastAsia="Calibri" w:hAnsi="Times New Roman" w:cs="Times New Roman"/>
          <w:sz w:val="28"/>
          <w:szCs w:val="28"/>
        </w:rPr>
        <w:t xml:space="preserve"> «Афанасьевская СОШ» Карасаева И.А.</w:t>
      </w:r>
    </w:p>
    <w:p w:rsidR="008A33C2" w:rsidRPr="004B2F71" w:rsidRDefault="00C82037"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b/>
          <w:sz w:val="28"/>
          <w:szCs w:val="28"/>
        </w:rPr>
        <w:t>3.</w:t>
      </w:r>
      <w:r w:rsidR="007614DC">
        <w:rPr>
          <w:rFonts w:ascii="Times New Roman" w:hAnsi="Times New Roman" w:cs="Times New Roman"/>
          <w:b/>
          <w:sz w:val="28"/>
          <w:szCs w:val="28"/>
        </w:rPr>
        <w:t xml:space="preserve"> </w:t>
      </w:r>
      <w:r w:rsidR="008A33C2" w:rsidRPr="004B2F71">
        <w:rPr>
          <w:rFonts w:ascii="Times New Roman" w:hAnsi="Times New Roman" w:cs="Times New Roman"/>
          <w:b/>
          <w:sz w:val="28"/>
          <w:szCs w:val="28"/>
        </w:rPr>
        <w:t>Организационные мероприятия с одаренными детьми.</w:t>
      </w:r>
    </w:p>
    <w:p w:rsidR="008A33C2" w:rsidRPr="004B2F71" w:rsidRDefault="008A33C2" w:rsidP="00F90755">
      <w:pPr>
        <w:pStyle w:val="ad"/>
        <w:spacing w:before="0" w:beforeAutospacing="0" w:after="0" w:afterAutospacing="0"/>
        <w:ind w:firstLine="709"/>
        <w:contextualSpacing/>
        <w:jc w:val="both"/>
        <w:rPr>
          <w:sz w:val="28"/>
          <w:szCs w:val="28"/>
        </w:rPr>
      </w:pPr>
      <w:r w:rsidRPr="004B2F71">
        <w:rPr>
          <w:rFonts w:eastAsia="Calibri"/>
          <w:sz w:val="28"/>
          <w:szCs w:val="28"/>
          <w:lang w:eastAsia="en-US"/>
        </w:rPr>
        <w:t>Объем средств, предусмотренный в 2016 году, составляет 266,0 тыс. руб.</w:t>
      </w:r>
      <w:r w:rsidR="00911DFD">
        <w:rPr>
          <w:rFonts w:eastAsia="Calibri"/>
          <w:sz w:val="28"/>
          <w:szCs w:val="28"/>
          <w:lang w:eastAsia="en-US"/>
        </w:rPr>
        <w:t>,</w:t>
      </w:r>
      <w:r w:rsidR="00DE4205">
        <w:rPr>
          <w:rFonts w:eastAsia="Calibri"/>
          <w:sz w:val="28"/>
          <w:szCs w:val="28"/>
          <w:lang w:eastAsia="en-US"/>
        </w:rPr>
        <w:t xml:space="preserve"> </w:t>
      </w:r>
      <w:r w:rsidRPr="004B2F71">
        <w:rPr>
          <w:sz w:val="28"/>
          <w:szCs w:val="28"/>
        </w:rPr>
        <w:t>за счет средств местного бюджета.</w:t>
      </w:r>
      <w:r w:rsidRPr="004B2F71">
        <w:rPr>
          <w:rFonts w:eastAsia="Calibri"/>
          <w:sz w:val="28"/>
          <w:szCs w:val="28"/>
          <w:lang w:eastAsia="en-US"/>
        </w:rPr>
        <w:t xml:space="preserve"> Фактическое  освоение  - 243,2 тыс. руб. (91,4</w:t>
      </w:r>
      <w:r w:rsidR="00F90755">
        <w:rPr>
          <w:rFonts w:eastAsia="Calibri"/>
          <w:sz w:val="28"/>
          <w:szCs w:val="28"/>
          <w:lang w:eastAsia="en-US"/>
        </w:rPr>
        <w:t xml:space="preserve"> %).</w:t>
      </w:r>
      <w:r w:rsidR="00C82037" w:rsidRPr="004B2F71">
        <w:rPr>
          <w:rFonts w:eastAsia="Calibri"/>
          <w:sz w:val="28"/>
          <w:szCs w:val="28"/>
          <w:lang w:eastAsia="en-US"/>
        </w:rPr>
        <w:tab/>
      </w:r>
      <w:r w:rsidRPr="004B2F71">
        <w:rPr>
          <w:sz w:val="28"/>
          <w:szCs w:val="28"/>
        </w:rPr>
        <w:t>Отклонения в размере 22,8 тыс. руб. связаны с экономией средств</w:t>
      </w:r>
      <w:r w:rsidR="00F90755">
        <w:rPr>
          <w:sz w:val="28"/>
          <w:szCs w:val="28"/>
        </w:rPr>
        <w:t>,</w:t>
      </w:r>
      <w:r w:rsidRPr="004B2F71">
        <w:rPr>
          <w:sz w:val="28"/>
          <w:szCs w:val="28"/>
        </w:rPr>
        <w:t xml:space="preserve"> выделенных на командировочные расходы и приобретение ГСМ.</w:t>
      </w:r>
    </w:p>
    <w:p w:rsidR="008A33C2"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В районе ведется работа по выявлению, поддержке, развитию и социализации одаренных детей. Традиционными формами работы с талантливыми и одаренными детьми стали предметные олимпиады, конкурсы, исследовательская и проектная деятельность. </w:t>
      </w:r>
    </w:p>
    <w:p w:rsidR="00C82037"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В 2016 году в Школьном этапе Всероссийской олимпиады школьников приняло участие  2382 ученика. По результатам школьного этапа 932 ученика признаны победителями и призерами, что составляет 39% от общего количества обучающихся. В муниципальном этапе </w:t>
      </w:r>
      <w:r w:rsidR="00DE4205" w:rsidRPr="004022E9">
        <w:rPr>
          <w:rFonts w:ascii="Times New Roman" w:hAnsi="Times New Roman" w:cs="Times New Roman"/>
          <w:sz w:val="28"/>
          <w:szCs w:val="28"/>
        </w:rPr>
        <w:t>Всероссийской олимпиады школьников</w:t>
      </w:r>
      <w:r w:rsidR="00DE4205" w:rsidRPr="004B2F71">
        <w:rPr>
          <w:rFonts w:ascii="Times New Roman" w:hAnsi="Times New Roman" w:cs="Times New Roman"/>
          <w:sz w:val="28"/>
          <w:szCs w:val="28"/>
        </w:rPr>
        <w:t xml:space="preserve"> </w:t>
      </w:r>
      <w:r w:rsidRPr="004B2F71">
        <w:rPr>
          <w:rFonts w:ascii="Times New Roman" w:hAnsi="Times New Roman" w:cs="Times New Roman"/>
          <w:sz w:val="28"/>
          <w:szCs w:val="28"/>
        </w:rPr>
        <w:t>приняли участие 243 человека, победителями и призерами стали 82 ученика (15 – победители, 67 – призеры). В общем зачете результативность участия школ в олимпиаде следующая: 1 место – МОУ «Писаревская СОШ»</w:t>
      </w:r>
      <w:r w:rsidR="00F90755">
        <w:rPr>
          <w:rFonts w:ascii="Times New Roman" w:hAnsi="Times New Roman" w:cs="Times New Roman"/>
          <w:sz w:val="28"/>
          <w:szCs w:val="28"/>
        </w:rPr>
        <w:t>;</w:t>
      </w:r>
      <w:r w:rsidRPr="004B2F71">
        <w:rPr>
          <w:rFonts w:ascii="Times New Roman" w:hAnsi="Times New Roman" w:cs="Times New Roman"/>
          <w:sz w:val="28"/>
          <w:szCs w:val="28"/>
        </w:rPr>
        <w:t xml:space="preserve"> 2 место – МОУ «Афанасьевская СОШ»</w:t>
      </w:r>
      <w:r w:rsidR="00F90755">
        <w:rPr>
          <w:rFonts w:ascii="Times New Roman" w:hAnsi="Times New Roman" w:cs="Times New Roman"/>
          <w:sz w:val="28"/>
          <w:szCs w:val="28"/>
        </w:rPr>
        <w:t>;</w:t>
      </w:r>
      <w:r w:rsidRPr="004B2F71">
        <w:rPr>
          <w:rFonts w:ascii="Times New Roman" w:hAnsi="Times New Roman" w:cs="Times New Roman"/>
          <w:sz w:val="28"/>
          <w:szCs w:val="28"/>
        </w:rPr>
        <w:t xml:space="preserve"> 3 место – МОУ «Икейская СОШ». </w:t>
      </w:r>
    </w:p>
    <w:p w:rsidR="008A33C2"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В региональном этапе Всероссийской олимпиады школьников приняло участие 6 человек по предметам технология, физическая культура, литература</w:t>
      </w:r>
      <w:r w:rsidR="00C82037" w:rsidRPr="004B2F71">
        <w:rPr>
          <w:rFonts w:ascii="Times New Roman" w:hAnsi="Times New Roman" w:cs="Times New Roman"/>
          <w:sz w:val="28"/>
          <w:szCs w:val="28"/>
        </w:rPr>
        <w:t>.</w:t>
      </w:r>
    </w:p>
    <w:p w:rsidR="003648E9" w:rsidRPr="004B2F71" w:rsidRDefault="00C82037"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w:t>
      </w:r>
      <w:r w:rsidR="008A33C2" w:rsidRPr="004B2F71">
        <w:rPr>
          <w:rFonts w:ascii="Times New Roman" w:hAnsi="Times New Roman" w:cs="Times New Roman"/>
          <w:sz w:val="28"/>
          <w:szCs w:val="28"/>
        </w:rPr>
        <w:t>ров</w:t>
      </w:r>
      <w:r w:rsidRPr="004B2F71">
        <w:rPr>
          <w:rFonts w:ascii="Times New Roman" w:hAnsi="Times New Roman" w:cs="Times New Roman"/>
          <w:sz w:val="28"/>
          <w:szCs w:val="28"/>
        </w:rPr>
        <w:t>одилась районная  научно-практическая конференция</w:t>
      </w:r>
      <w:r w:rsidR="008A33C2" w:rsidRPr="004B2F71">
        <w:rPr>
          <w:rFonts w:ascii="Times New Roman" w:hAnsi="Times New Roman" w:cs="Times New Roman"/>
          <w:sz w:val="28"/>
          <w:szCs w:val="28"/>
        </w:rPr>
        <w:t xml:space="preserve"> «В мир поиска, в мир творчества, в мир науки»</w:t>
      </w:r>
      <w:r w:rsidRPr="004B2F71">
        <w:rPr>
          <w:rFonts w:ascii="Times New Roman" w:hAnsi="Times New Roman" w:cs="Times New Roman"/>
          <w:sz w:val="28"/>
          <w:szCs w:val="28"/>
        </w:rPr>
        <w:t xml:space="preserve"> и районный конкурс</w:t>
      </w:r>
      <w:r w:rsidR="008A33C2" w:rsidRPr="004B2F71">
        <w:rPr>
          <w:rFonts w:ascii="Times New Roman" w:hAnsi="Times New Roman" w:cs="Times New Roman"/>
          <w:sz w:val="28"/>
          <w:szCs w:val="28"/>
        </w:rPr>
        <w:t xml:space="preserve"> исследовательских работ и проектов детей младшего и среднего школьного возраста «За страницами учебника»</w:t>
      </w:r>
      <w:r w:rsidR="003648E9" w:rsidRPr="004B2F71">
        <w:rPr>
          <w:rFonts w:ascii="Times New Roman" w:hAnsi="Times New Roman" w:cs="Times New Roman"/>
          <w:sz w:val="28"/>
          <w:szCs w:val="28"/>
        </w:rPr>
        <w:t>.</w:t>
      </w:r>
    </w:p>
    <w:p w:rsidR="008A33C2" w:rsidRPr="004B2F71" w:rsidRDefault="003648E9"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Проведен муниципальный  конкурс</w:t>
      </w:r>
      <w:r w:rsidR="008A33C2" w:rsidRPr="004B2F71">
        <w:rPr>
          <w:rFonts w:ascii="Times New Roman" w:hAnsi="Times New Roman" w:cs="Times New Roman"/>
          <w:sz w:val="28"/>
          <w:szCs w:val="28"/>
        </w:rPr>
        <w:t xml:space="preserve"> «Лучший ученик года - 2016»</w:t>
      </w:r>
      <w:r w:rsidR="00F90755">
        <w:rPr>
          <w:rFonts w:ascii="Times New Roman" w:hAnsi="Times New Roman" w:cs="Times New Roman"/>
          <w:sz w:val="28"/>
          <w:szCs w:val="28"/>
        </w:rPr>
        <w:t>,</w:t>
      </w:r>
      <w:r w:rsidR="008A33C2" w:rsidRPr="004B2F71">
        <w:rPr>
          <w:rFonts w:ascii="Times New Roman" w:hAnsi="Times New Roman" w:cs="Times New Roman"/>
          <w:sz w:val="28"/>
          <w:szCs w:val="28"/>
        </w:rPr>
        <w:t xml:space="preserve"> приняло участие 15 конкурсантов, победителем стала ученица МОУ «Алгатуйская СОШ», которая представила Тулунский район на XVI областном конкурсе «Лучший ученик года – 2016»</w:t>
      </w:r>
      <w:r w:rsidRPr="004B2F71">
        <w:rPr>
          <w:rFonts w:ascii="Times New Roman" w:hAnsi="Times New Roman" w:cs="Times New Roman"/>
          <w:sz w:val="28"/>
          <w:szCs w:val="28"/>
        </w:rPr>
        <w:t>.</w:t>
      </w:r>
    </w:p>
    <w:p w:rsidR="003648E9"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В региональной научно-практической конференции «Шаг в будущее»</w:t>
      </w:r>
      <w:r w:rsidR="00F90755">
        <w:rPr>
          <w:rFonts w:ascii="Times New Roman" w:hAnsi="Times New Roman" w:cs="Times New Roman"/>
          <w:sz w:val="28"/>
          <w:szCs w:val="28"/>
        </w:rPr>
        <w:t xml:space="preserve"> в </w:t>
      </w:r>
      <w:r w:rsidRPr="004B2F71">
        <w:rPr>
          <w:rFonts w:ascii="Times New Roman" w:hAnsi="Times New Roman" w:cs="Times New Roman"/>
          <w:sz w:val="28"/>
          <w:szCs w:val="28"/>
        </w:rPr>
        <w:t>г. Бра</w:t>
      </w:r>
      <w:r w:rsidR="003648E9" w:rsidRPr="004B2F71">
        <w:rPr>
          <w:rFonts w:ascii="Times New Roman" w:hAnsi="Times New Roman" w:cs="Times New Roman"/>
          <w:sz w:val="28"/>
          <w:szCs w:val="28"/>
        </w:rPr>
        <w:t>тск</w:t>
      </w:r>
      <w:r w:rsidR="00F90755">
        <w:rPr>
          <w:rFonts w:ascii="Times New Roman" w:hAnsi="Times New Roman" w:cs="Times New Roman"/>
          <w:sz w:val="28"/>
          <w:szCs w:val="28"/>
        </w:rPr>
        <w:t>е</w:t>
      </w:r>
      <w:r w:rsidRPr="004B2F71">
        <w:rPr>
          <w:rFonts w:ascii="Times New Roman" w:hAnsi="Times New Roman" w:cs="Times New Roman"/>
          <w:sz w:val="28"/>
          <w:szCs w:val="28"/>
        </w:rPr>
        <w:t xml:space="preserve"> приняли</w:t>
      </w:r>
      <w:r w:rsidR="003648E9" w:rsidRPr="004B2F71">
        <w:rPr>
          <w:rFonts w:ascii="Times New Roman" w:hAnsi="Times New Roman" w:cs="Times New Roman"/>
          <w:sz w:val="28"/>
          <w:szCs w:val="28"/>
        </w:rPr>
        <w:t xml:space="preserve"> педагоги и ученики МОУ «Гадалейская СОШ». </w:t>
      </w:r>
    </w:p>
    <w:p w:rsidR="003648E9" w:rsidRPr="004B2F71" w:rsidRDefault="003648E9"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Организовывалась ежегодная встреча</w:t>
      </w:r>
      <w:r w:rsidR="008A33C2" w:rsidRPr="004B2F71">
        <w:rPr>
          <w:rFonts w:ascii="Times New Roman" w:hAnsi="Times New Roman" w:cs="Times New Roman"/>
          <w:sz w:val="28"/>
          <w:szCs w:val="28"/>
        </w:rPr>
        <w:t xml:space="preserve"> мэра Тулунского района с медалистами, премирование медалистов, участие медалистов школ Тулунского района в областном «Бале медалистов у Губернатора», районный выпускной балл</w:t>
      </w:r>
      <w:r w:rsidRPr="004B2F71">
        <w:rPr>
          <w:rFonts w:ascii="Times New Roman" w:hAnsi="Times New Roman" w:cs="Times New Roman"/>
          <w:sz w:val="28"/>
          <w:szCs w:val="28"/>
        </w:rPr>
        <w:t>.</w:t>
      </w:r>
    </w:p>
    <w:p w:rsidR="003648E9"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2 выпускника (МОУ «Бурхунская СОШ», МОУ «Алгатуйская СОШ») получили региональную золотую медаль и приняли участие в XIV Губернаторском бале выпускников. </w:t>
      </w:r>
    </w:p>
    <w:p w:rsidR="008A33C2"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Члены районного</w:t>
      </w:r>
      <w:r w:rsidR="003648E9" w:rsidRPr="004B2F71">
        <w:rPr>
          <w:rFonts w:ascii="Times New Roman" w:hAnsi="Times New Roman" w:cs="Times New Roman"/>
          <w:sz w:val="28"/>
          <w:szCs w:val="28"/>
        </w:rPr>
        <w:t xml:space="preserve"> родительского собрания принимали</w:t>
      </w:r>
      <w:r w:rsidRPr="004B2F71">
        <w:rPr>
          <w:rFonts w:ascii="Times New Roman" w:hAnsi="Times New Roman" w:cs="Times New Roman"/>
          <w:sz w:val="28"/>
          <w:szCs w:val="28"/>
        </w:rPr>
        <w:t xml:space="preserve"> участие в о</w:t>
      </w:r>
      <w:r w:rsidR="003648E9" w:rsidRPr="004B2F71">
        <w:rPr>
          <w:rFonts w:ascii="Times New Roman" w:hAnsi="Times New Roman" w:cs="Times New Roman"/>
          <w:sz w:val="28"/>
          <w:szCs w:val="28"/>
        </w:rPr>
        <w:t>бластном родительском собрании,</w:t>
      </w:r>
      <w:r w:rsidRPr="004B2F71">
        <w:rPr>
          <w:rFonts w:ascii="Times New Roman" w:hAnsi="Times New Roman" w:cs="Times New Roman"/>
          <w:sz w:val="28"/>
          <w:szCs w:val="28"/>
        </w:rPr>
        <w:t xml:space="preserve"> в работе областного детского парла</w:t>
      </w:r>
      <w:r w:rsidR="003648E9" w:rsidRPr="004B2F71">
        <w:rPr>
          <w:rFonts w:ascii="Times New Roman" w:hAnsi="Times New Roman" w:cs="Times New Roman"/>
          <w:sz w:val="28"/>
          <w:szCs w:val="28"/>
        </w:rPr>
        <w:t>мента.</w:t>
      </w:r>
    </w:p>
    <w:p w:rsidR="003648E9"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lastRenderedPageBreak/>
        <w:t>В районе ежегодно проводится муниципальный этап регионального конкурса «Лучшее образовательное учреждение». В 2016 году победителем муниципального этапа стала Азейская средняя школа, в региональном этапе школа заняла 2 место в номинации «Лучшая малокомплектная образовательная организация Иркутской области, реализующая программы начального общего, основного общего и среднего (полного) общего образования» и получила сертификат в размере 350</w:t>
      </w:r>
      <w:r w:rsidR="00F90755">
        <w:rPr>
          <w:rFonts w:ascii="Times New Roman" w:hAnsi="Times New Roman" w:cs="Times New Roman"/>
          <w:sz w:val="28"/>
          <w:szCs w:val="28"/>
        </w:rPr>
        <w:t>,0тыс. руб.</w:t>
      </w:r>
      <w:r w:rsidRPr="004B2F71">
        <w:rPr>
          <w:rFonts w:ascii="Times New Roman" w:hAnsi="Times New Roman" w:cs="Times New Roman"/>
          <w:sz w:val="28"/>
          <w:szCs w:val="28"/>
        </w:rPr>
        <w:t xml:space="preserve"> на приобретение комплекта робототехники. Конкурсные мероприятия регионального уровня проводились в рамках  форума «Образование Прибайкалья – 2016»</w:t>
      </w:r>
      <w:r w:rsidR="003648E9" w:rsidRPr="004B2F71">
        <w:rPr>
          <w:rFonts w:ascii="Times New Roman" w:hAnsi="Times New Roman" w:cs="Times New Roman"/>
          <w:sz w:val="28"/>
          <w:szCs w:val="28"/>
        </w:rPr>
        <w:t>.</w:t>
      </w:r>
    </w:p>
    <w:p w:rsidR="008A33C2" w:rsidRPr="004B2F71" w:rsidRDefault="003648E9" w:rsidP="00F90755">
      <w:pPr>
        <w:spacing w:after="0" w:line="240" w:lineRule="auto"/>
        <w:ind w:firstLine="709"/>
        <w:jc w:val="both"/>
        <w:rPr>
          <w:rFonts w:ascii="Times New Roman" w:hAnsi="Times New Roman" w:cs="Times New Roman"/>
          <w:sz w:val="28"/>
          <w:szCs w:val="28"/>
        </w:rPr>
      </w:pPr>
      <w:r w:rsidRPr="00F90755">
        <w:rPr>
          <w:rFonts w:ascii="Times New Roman" w:hAnsi="Times New Roman" w:cs="Times New Roman"/>
          <w:b/>
          <w:sz w:val="28"/>
          <w:szCs w:val="28"/>
        </w:rPr>
        <w:t xml:space="preserve">4. </w:t>
      </w:r>
      <w:r w:rsidR="008A33C2" w:rsidRPr="00F90755">
        <w:rPr>
          <w:rFonts w:ascii="Times New Roman" w:hAnsi="Times New Roman" w:cs="Times New Roman"/>
          <w:b/>
          <w:sz w:val="28"/>
          <w:szCs w:val="28"/>
        </w:rPr>
        <w:t>Развитие</w:t>
      </w:r>
      <w:r w:rsidR="008A33C2" w:rsidRPr="004B2F71">
        <w:rPr>
          <w:rFonts w:ascii="Times New Roman" w:hAnsi="Times New Roman" w:cs="Times New Roman"/>
          <w:b/>
          <w:sz w:val="28"/>
          <w:szCs w:val="28"/>
        </w:rPr>
        <w:t xml:space="preserve"> системы патриотического воспитания</w:t>
      </w:r>
      <w:r w:rsidR="00FD318D" w:rsidRPr="004B2F71">
        <w:rPr>
          <w:rFonts w:ascii="Times New Roman" w:hAnsi="Times New Roman" w:cs="Times New Roman"/>
          <w:b/>
          <w:sz w:val="28"/>
          <w:szCs w:val="28"/>
        </w:rPr>
        <w:t>.</w:t>
      </w:r>
    </w:p>
    <w:p w:rsidR="008A33C2" w:rsidRPr="004B2F71" w:rsidRDefault="008A33C2" w:rsidP="00F90755">
      <w:pPr>
        <w:pStyle w:val="ad"/>
        <w:spacing w:before="0" w:beforeAutospacing="0" w:after="0" w:afterAutospacing="0"/>
        <w:ind w:firstLine="709"/>
        <w:contextualSpacing/>
        <w:jc w:val="both"/>
        <w:rPr>
          <w:sz w:val="28"/>
          <w:szCs w:val="28"/>
        </w:rPr>
      </w:pPr>
      <w:r w:rsidRPr="004B2F71">
        <w:rPr>
          <w:rFonts w:eastAsia="Calibri"/>
          <w:sz w:val="28"/>
          <w:szCs w:val="28"/>
          <w:lang w:eastAsia="en-US"/>
        </w:rPr>
        <w:t>Объем средств, предусмотренный в 2016 году, составляет 286,6 тыс. руб.</w:t>
      </w:r>
      <w:r w:rsidR="00911DFD">
        <w:rPr>
          <w:rFonts w:eastAsia="Calibri"/>
          <w:sz w:val="28"/>
          <w:szCs w:val="28"/>
          <w:lang w:eastAsia="en-US"/>
        </w:rPr>
        <w:t>,</w:t>
      </w:r>
      <w:r w:rsidR="00DE4205">
        <w:rPr>
          <w:rFonts w:eastAsia="Calibri"/>
          <w:sz w:val="28"/>
          <w:szCs w:val="28"/>
          <w:lang w:eastAsia="en-US"/>
        </w:rPr>
        <w:t xml:space="preserve"> </w:t>
      </w:r>
      <w:r w:rsidRPr="004B2F71">
        <w:rPr>
          <w:sz w:val="28"/>
          <w:szCs w:val="28"/>
        </w:rPr>
        <w:t>за счет средств местного бюджета.</w:t>
      </w:r>
      <w:r w:rsidR="00DE4205">
        <w:rPr>
          <w:sz w:val="28"/>
          <w:szCs w:val="28"/>
        </w:rPr>
        <w:t xml:space="preserve"> </w:t>
      </w:r>
      <w:r w:rsidR="003648E9" w:rsidRPr="004B2F71">
        <w:rPr>
          <w:rFonts w:eastAsia="Calibri"/>
          <w:sz w:val="28"/>
          <w:szCs w:val="28"/>
          <w:lang w:eastAsia="en-US"/>
        </w:rPr>
        <w:t>Фактически  освоено</w:t>
      </w:r>
      <w:r w:rsidRPr="004B2F71">
        <w:rPr>
          <w:rFonts w:eastAsia="Calibri"/>
          <w:sz w:val="28"/>
          <w:szCs w:val="28"/>
          <w:lang w:eastAsia="en-US"/>
        </w:rPr>
        <w:t xml:space="preserve"> 286,6  тыс. руб. (100%).</w:t>
      </w:r>
    </w:p>
    <w:p w:rsidR="008A33C2"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eastAsia="Calibri" w:hAnsi="Times New Roman" w:cs="Times New Roman"/>
          <w:sz w:val="28"/>
          <w:szCs w:val="28"/>
        </w:rPr>
        <w:t xml:space="preserve">С целью </w:t>
      </w:r>
      <w:r w:rsidRPr="004B2F71">
        <w:rPr>
          <w:rFonts w:ascii="Times New Roman" w:hAnsi="Times New Roman" w:cs="Times New Roman"/>
          <w:sz w:val="28"/>
          <w:szCs w:val="28"/>
          <w:shd w:val="clear" w:color="auto" w:fill="FFFFFF"/>
        </w:rPr>
        <w:t xml:space="preserve">формирования у подрастающего поколения патриотического сознания и чувства верности своему Отечеству, на базе  МОУ «Едогонская СОШ» состоялось заседание патриотического клуба «Красный квадрат», посвящённое 90-летию Тулунского района.   </w:t>
      </w:r>
    </w:p>
    <w:p w:rsidR="003648E9" w:rsidRPr="004B2F71" w:rsidRDefault="003648E9" w:rsidP="00F90755">
      <w:pPr>
        <w:spacing w:after="0" w:line="240" w:lineRule="auto"/>
        <w:ind w:firstLine="709"/>
        <w:jc w:val="both"/>
        <w:rPr>
          <w:rFonts w:ascii="Times New Roman" w:eastAsia="Calibri" w:hAnsi="Times New Roman" w:cs="Times New Roman"/>
          <w:sz w:val="28"/>
          <w:szCs w:val="28"/>
        </w:rPr>
      </w:pPr>
      <w:r w:rsidRPr="004B2F71">
        <w:rPr>
          <w:rFonts w:ascii="Times New Roman" w:hAnsi="Times New Roman" w:cs="Times New Roman"/>
          <w:sz w:val="28"/>
          <w:szCs w:val="28"/>
        </w:rPr>
        <w:t xml:space="preserve"> С</w:t>
      </w:r>
      <w:r w:rsidR="008A33C2" w:rsidRPr="004B2F71">
        <w:rPr>
          <w:rFonts w:ascii="Times New Roman" w:eastAsia="Calibri" w:hAnsi="Times New Roman" w:cs="Times New Roman"/>
          <w:sz w:val="28"/>
          <w:szCs w:val="28"/>
        </w:rPr>
        <w:t xml:space="preserve"> целью совершенствования качества работы школьных музеев были оформлены экспозиции посвященные юбилею района и организован  районный смотр-конкурс музеев. В смотре-конкурсе приняли участие 15 музеев, победителем стал музей МОУ «Мугунская СОШ», призеры - музеи МОУ «Писаревская СОШ», МОУ «Котикская СОШ». </w:t>
      </w:r>
    </w:p>
    <w:p w:rsidR="003648E9"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С целью получения начальных знаний и навыков в области гражданской обороны, подготовки учащихся по основам военной службы и формирования военно-патриотического воспитания в Тулунском районе</w:t>
      </w:r>
      <w:r w:rsidR="00F90755">
        <w:rPr>
          <w:rFonts w:ascii="Times New Roman" w:hAnsi="Times New Roman" w:cs="Times New Roman"/>
          <w:sz w:val="28"/>
          <w:szCs w:val="28"/>
        </w:rPr>
        <w:t>,</w:t>
      </w:r>
      <w:r w:rsidRPr="004B2F71">
        <w:rPr>
          <w:rFonts w:ascii="Times New Roman" w:hAnsi="Times New Roman" w:cs="Times New Roman"/>
          <w:sz w:val="28"/>
          <w:szCs w:val="28"/>
        </w:rPr>
        <w:t xml:space="preserve"> с юношами 10-хклассов ежегодно проводятся 5-ти дневные учебные сборы по основам военной службы.</w:t>
      </w:r>
    </w:p>
    <w:p w:rsidR="003648E9" w:rsidRPr="004B2F71" w:rsidRDefault="008A33C2"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В мае 2016 года на базе учебного пункта МОУ «Перфиловская СОШ» были проведены 5-ти дневные учебные сборы по основам военной службы, в которых приняло участие 43 юноши 10-х классов. </w:t>
      </w:r>
    </w:p>
    <w:p w:rsidR="008A33C2" w:rsidRPr="004B2F71" w:rsidRDefault="008A33C2" w:rsidP="00F90755">
      <w:pPr>
        <w:spacing w:after="0" w:line="240" w:lineRule="auto"/>
        <w:ind w:firstLine="709"/>
        <w:jc w:val="both"/>
        <w:rPr>
          <w:rFonts w:ascii="Times New Roman" w:eastAsia="Calibri" w:hAnsi="Times New Roman" w:cs="Times New Roman"/>
          <w:sz w:val="28"/>
          <w:szCs w:val="28"/>
        </w:rPr>
      </w:pPr>
      <w:r w:rsidRPr="004B2F71">
        <w:rPr>
          <w:rFonts w:ascii="Times New Roman" w:hAnsi="Times New Roman" w:cs="Times New Roman"/>
          <w:sz w:val="28"/>
          <w:szCs w:val="28"/>
        </w:rPr>
        <w:t>В 2016 году расширился список мероприятий, в которых учащиеся района, занимающиеся краеведческой, поисковой и исследовательской деятельностью не только приняли участие, но и стали победителями и призёрами:</w:t>
      </w:r>
    </w:p>
    <w:p w:rsidR="008A33C2" w:rsidRPr="004B2F71" w:rsidRDefault="008A33C2" w:rsidP="00F90755">
      <w:pPr>
        <w:spacing w:after="0" w:line="240" w:lineRule="auto"/>
        <w:ind w:firstLine="709"/>
        <w:jc w:val="both"/>
        <w:rPr>
          <w:rFonts w:ascii="Times New Roman" w:eastAsia="Calibri" w:hAnsi="Times New Roman" w:cs="Times New Roman"/>
          <w:sz w:val="28"/>
          <w:szCs w:val="28"/>
        </w:rPr>
      </w:pPr>
      <w:r w:rsidRPr="004B2F71">
        <w:rPr>
          <w:rFonts w:ascii="Times New Roman" w:eastAsia="Calibri" w:hAnsi="Times New Roman" w:cs="Times New Roman"/>
          <w:sz w:val="28"/>
          <w:szCs w:val="28"/>
        </w:rPr>
        <w:t>- Межрегиональная конференция «Историко-культурное и природное</w:t>
      </w:r>
      <w:r w:rsidR="003C09D9">
        <w:rPr>
          <w:rFonts w:ascii="Times New Roman" w:eastAsia="Calibri" w:hAnsi="Times New Roman" w:cs="Times New Roman"/>
          <w:sz w:val="28"/>
          <w:szCs w:val="28"/>
        </w:rPr>
        <w:t xml:space="preserve"> </w:t>
      </w:r>
      <w:r w:rsidRPr="004B2F71">
        <w:rPr>
          <w:rFonts w:ascii="Times New Roman" w:eastAsia="Calibri" w:hAnsi="Times New Roman" w:cs="Times New Roman"/>
          <w:sz w:val="28"/>
          <w:szCs w:val="28"/>
        </w:rPr>
        <w:t>наследие Сибири» - лауреат Чепинога Л. (11 кл</w:t>
      </w:r>
      <w:r w:rsidR="00DE4205">
        <w:rPr>
          <w:rFonts w:ascii="Times New Roman" w:eastAsia="Calibri" w:hAnsi="Times New Roman" w:cs="Times New Roman"/>
          <w:sz w:val="28"/>
          <w:szCs w:val="28"/>
        </w:rPr>
        <w:t>.</w:t>
      </w:r>
      <w:r w:rsidRPr="004B2F71">
        <w:rPr>
          <w:rFonts w:ascii="Times New Roman" w:eastAsia="Calibri" w:hAnsi="Times New Roman" w:cs="Times New Roman"/>
          <w:sz w:val="28"/>
          <w:szCs w:val="28"/>
        </w:rPr>
        <w:t>) МОУ «Писаревская СОШ»;</w:t>
      </w:r>
    </w:p>
    <w:p w:rsidR="008A33C2" w:rsidRPr="004B2F71" w:rsidRDefault="008A33C2" w:rsidP="00F90755">
      <w:pPr>
        <w:spacing w:after="0" w:line="240" w:lineRule="auto"/>
        <w:ind w:firstLine="709"/>
        <w:jc w:val="both"/>
        <w:rPr>
          <w:rFonts w:ascii="Times New Roman" w:eastAsia="Calibri" w:hAnsi="Times New Roman" w:cs="Times New Roman"/>
          <w:sz w:val="28"/>
          <w:szCs w:val="28"/>
        </w:rPr>
      </w:pPr>
      <w:r w:rsidRPr="004B2F71">
        <w:rPr>
          <w:rFonts w:ascii="Times New Roman" w:eastAsia="Calibri" w:hAnsi="Times New Roman" w:cs="Times New Roman"/>
          <w:sz w:val="28"/>
          <w:szCs w:val="28"/>
        </w:rPr>
        <w:t>- Всероссийская  научно-практическая  конференция школьников «Давайте, люди, никогда об этом не забудем!» - победитель Тоболова А. (8кл) МОУ «Мугунская СОШ»;</w:t>
      </w:r>
    </w:p>
    <w:p w:rsidR="008A33C2" w:rsidRPr="004B2F71" w:rsidRDefault="008A33C2" w:rsidP="00F90755">
      <w:pPr>
        <w:spacing w:after="0" w:line="240" w:lineRule="auto"/>
        <w:ind w:firstLine="709"/>
        <w:rPr>
          <w:rFonts w:ascii="Times New Roman" w:eastAsia="Calibri" w:hAnsi="Times New Roman" w:cs="Times New Roman"/>
          <w:sz w:val="28"/>
          <w:szCs w:val="28"/>
        </w:rPr>
      </w:pPr>
      <w:r w:rsidRPr="004B2F71">
        <w:rPr>
          <w:rFonts w:ascii="Times New Roman" w:eastAsia="Calibri" w:hAnsi="Times New Roman" w:cs="Times New Roman"/>
          <w:sz w:val="28"/>
          <w:szCs w:val="28"/>
        </w:rPr>
        <w:t xml:space="preserve">- </w:t>
      </w:r>
      <w:r w:rsidRPr="004B2F71">
        <w:rPr>
          <w:rFonts w:ascii="Times New Roman" w:eastAsia="Calibri" w:hAnsi="Times New Roman" w:cs="Times New Roman"/>
          <w:sz w:val="28"/>
          <w:szCs w:val="28"/>
          <w:lang w:val="en-US"/>
        </w:rPr>
        <w:t>V</w:t>
      </w:r>
      <w:r w:rsidRPr="004B2F71">
        <w:rPr>
          <w:rFonts w:ascii="Times New Roman" w:eastAsia="Calibri" w:hAnsi="Times New Roman" w:cs="Times New Roman"/>
          <w:sz w:val="28"/>
          <w:szCs w:val="28"/>
        </w:rPr>
        <w:t xml:space="preserve"> областной водный форум - приз</w:t>
      </w:r>
      <w:r w:rsidR="00F90755">
        <w:rPr>
          <w:rFonts w:ascii="Times New Roman" w:eastAsia="Calibri" w:hAnsi="Times New Roman" w:cs="Times New Roman"/>
          <w:sz w:val="28"/>
          <w:szCs w:val="28"/>
        </w:rPr>
        <w:t>е</w:t>
      </w:r>
      <w:r w:rsidRPr="004B2F71">
        <w:rPr>
          <w:rFonts w:ascii="Times New Roman" w:eastAsia="Calibri" w:hAnsi="Times New Roman" w:cs="Times New Roman"/>
          <w:sz w:val="28"/>
          <w:szCs w:val="28"/>
        </w:rPr>
        <w:t>ры учащиеся 9 класса МОУ «Гадалейская СОШ»;</w:t>
      </w:r>
    </w:p>
    <w:p w:rsidR="008A33C2" w:rsidRPr="004B2F71" w:rsidRDefault="008A33C2" w:rsidP="00F90755">
      <w:pPr>
        <w:spacing w:after="0" w:line="240" w:lineRule="auto"/>
        <w:ind w:firstLine="709"/>
        <w:jc w:val="both"/>
        <w:rPr>
          <w:rFonts w:ascii="Times New Roman" w:eastAsia="Calibri" w:hAnsi="Times New Roman" w:cs="Times New Roman"/>
          <w:sz w:val="28"/>
          <w:szCs w:val="28"/>
        </w:rPr>
      </w:pPr>
      <w:r w:rsidRPr="004B2F71">
        <w:rPr>
          <w:rFonts w:ascii="Times New Roman" w:eastAsia="Calibri" w:hAnsi="Times New Roman" w:cs="Times New Roman"/>
          <w:sz w:val="28"/>
          <w:szCs w:val="28"/>
        </w:rPr>
        <w:t xml:space="preserve">- Областная научно-практическая конференция школьников  «Профилактика </w:t>
      </w:r>
      <w:r w:rsidR="00DE4205">
        <w:rPr>
          <w:rFonts w:ascii="Times New Roman" w:eastAsia="Calibri" w:hAnsi="Times New Roman" w:cs="Times New Roman"/>
          <w:sz w:val="28"/>
          <w:szCs w:val="28"/>
        </w:rPr>
        <w:t>психоактивных веществ</w:t>
      </w:r>
      <w:r w:rsidR="00190EFF">
        <w:rPr>
          <w:rFonts w:ascii="Times New Roman" w:eastAsia="Calibri" w:hAnsi="Times New Roman" w:cs="Times New Roman"/>
          <w:sz w:val="28"/>
          <w:szCs w:val="28"/>
        </w:rPr>
        <w:t xml:space="preserve">» </w:t>
      </w:r>
      <w:r w:rsidRPr="004B2F71">
        <w:rPr>
          <w:rFonts w:ascii="Times New Roman" w:eastAsia="Calibri" w:hAnsi="Times New Roman" w:cs="Times New Roman"/>
          <w:sz w:val="28"/>
          <w:szCs w:val="28"/>
        </w:rPr>
        <w:t>в школьной среде» - приз</w:t>
      </w:r>
      <w:r w:rsidR="00F90755">
        <w:rPr>
          <w:rFonts w:ascii="Times New Roman" w:eastAsia="Calibri" w:hAnsi="Times New Roman" w:cs="Times New Roman"/>
          <w:sz w:val="28"/>
          <w:szCs w:val="28"/>
        </w:rPr>
        <w:t>е</w:t>
      </w:r>
      <w:r w:rsidRPr="004B2F71">
        <w:rPr>
          <w:rFonts w:ascii="Times New Roman" w:eastAsia="Calibri" w:hAnsi="Times New Roman" w:cs="Times New Roman"/>
          <w:sz w:val="28"/>
          <w:szCs w:val="28"/>
        </w:rPr>
        <w:t>ры учащиеся МОУ «Афанасьевская СОШ»;</w:t>
      </w:r>
    </w:p>
    <w:p w:rsidR="008A33C2" w:rsidRPr="004B2F71" w:rsidRDefault="008A33C2" w:rsidP="00F90755">
      <w:pPr>
        <w:spacing w:after="0" w:line="240" w:lineRule="auto"/>
        <w:ind w:firstLine="709"/>
        <w:jc w:val="both"/>
        <w:rPr>
          <w:rFonts w:ascii="Times New Roman" w:eastAsia="Calibri" w:hAnsi="Times New Roman" w:cs="Times New Roman"/>
          <w:sz w:val="28"/>
          <w:szCs w:val="28"/>
        </w:rPr>
      </w:pPr>
      <w:r w:rsidRPr="004B2F71">
        <w:rPr>
          <w:rFonts w:ascii="Times New Roman" w:eastAsia="Calibri" w:hAnsi="Times New Roman" w:cs="Times New Roman"/>
          <w:sz w:val="28"/>
          <w:szCs w:val="28"/>
        </w:rPr>
        <w:t xml:space="preserve">-  </w:t>
      </w:r>
      <w:r w:rsidRPr="004B2F71">
        <w:rPr>
          <w:rFonts w:ascii="Times New Roman" w:eastAsia="Calibri" w:hAnsi="Times New Roman" w:cs="Times New Roman"/>
          <w:sz w:val="28"/>
          <w:szCs w:val="28"/>
          <w:lang w:val="en-US"/>
        </w:rPr>
        <w:t>I</w:t>
      </w:r>
      <w:r w:rsidRPr="004B2F71">
        <w:rPr>
          <w:rFonts w:ascii="Times New Roman" w:eastAsia="Calibri" w:hAnsi="Times New Roman" w:cs="Times New Roman"/>
          <w:sz w:val="28"/>
          <w:szCs w:val="28"/>
        </w:rPr>
        <w:t xml:space="preserve"> областной съезд </w:t>
      </w:r>
      <w:r w:rsidR="00190EFF" w:rsidRPr="004022E9">
        <w:rPr>
          <w:rFonts w:ascii="Times New Roman" w:eastAsia="Calibri" w:hAnsi="Times New Roman" w:cs="Times New Roman"/>
          <w:color w:val="000000" w:themeColor="text1"/>
          <w:sz w:val="28"/>
          <w:szCs w:val="28"/>
        </w:rPr>
        <w:t xml:space="preserve">российского движения школьников </w:t>
      </w:r>
      <w:r w:rsidRPr="004022E9">
        <w:rPr>
          <w:rFonts w:ascii="Times New Roman" w:eastAsia="Calibri" w:hAnsi="Times New Roman" w:cs="Times New Roman"/>
          <w:sz w:val="28"/>
          <w:szCs w:val="28"/>
        </w:rPr>
        <w:t>–</w:t>
      </w:r>
      <w:r w:rsidR="004022E9">
        <w:rPr>
          <w:rFonts w:ascii="Times New Roman" w:eastAsia="Calibri" w:hAnsi="Times New Roman" w:cs="Times New Roman"/>
          <w:sz w:val="28"/>
          <w:szCs w:val="28"/>
        </w:rPr>
        <w:t xml:space="preserve"> </w:t>
      </w:r>
      <w:r w:rsidRPr="004022E9">
        <w:rPr>
          <w:rFonts w:ascii="Times New Roman" w:eastAsia="Calibri" w:hAnsi="Times New Roman" w:cs="Times New Roman"/>
          <w:sz w:val="28"/>
          <w:szCs w:val="28"/>
        </w:rPr>
        <w:t>участник</w:t>
      </w:r>
      <w:r w:rsidRPr="004B2F71">
        <w:rPr>
          <w:rFonts w:ascii="Times New Roman" w:eastAsia="Calibri" w:hAnsi="Times New Roman" w:cs="Times New Roman"/>
          <w:sz w:val="28"/>
          <w:szCs w:val="28"/>
        </w:rPr>
        <w:t xml:space="preserve"> МОУ «Бурхунская СОШ».  </w:t>
      </w:r>
    </w:p>
    <w:p w:rsidR="008A33C2" w:rsidRPr="004B2F71" w:rsidRDefault="008A33C2" w:rsidP="00F90755">
      <w:pPr>
        <w:spacing w:after="0" w:line="240" w:lineRule="auto"/>
        <w:ind w:firstLine="709"/>
        <w:jc w:val="both"/>
        <w:rPr>
          <w:rFonts w:ascii="Times New Roman" w:eastAsia="Calibri" w:hAnsi="Times New Roman" w:cs="Times New Roman"/>
          <w:sz w:val="28"/>
          <w:szCs w:val="28"/>
        </w:rPr>
      </w:pPr>
      <w:r w:rsidRPr="004B2F71">
        <w:rPr>
          <w:rFonts w:ascii="Times New Roman" w:eastAsia="Calibri" w:hAnsi="Times New Roman" w:cs="Times New Roman"/>
          <w:sz w:val="28"/>
          <w:szCs w:val="28"/>
        </w:rPr>
        <w:t>С целью совершенствования краеведческой работы с учащимися и выявления одар</w:t>
      </w:r>
      <w:r w:rsidR="00F90755">
        <w:rPr>
          <w:rFonts w:ascii="Times New Roman" w:eastAsia="Calibri" w:hAnsi="Times New Roman" w:cs="Times New Roman"/>
          <w:sz w:val="28"/>
          <w:szCs w:val="28"/>
        </w:rPr>
        <w:t>е</w:t>
      </w:r>
      <w:r w:rsidRPr="004B2F71">
        <w:rPr>
          <w:rFonts w:ascii="Times New Roman" w:eastAsia="Calibri" w:hAnsi="Times New Roman" w:cs="Times New Roman"/>
          <w:sz w:val="28"/>
          <w:szCs w:val="28"/>
        </w:rPr>
        <w:t>нных детей, занимающихся поисковой деятельностью, прошла районная конференция, посвящ</w:t>
      </w:r>
      <w:r w:rsidR="00F90755">
        <w:rPr>
          <w:rFonts w:ascii="Times New Roman" w:eastAsia="Calibri" w:hAnsi="Times New Roman" w:cs="Times New Roman"/>
          <w:sz w:val="28"/>
          <w:szCs w:val="28"/>
        </w:rPr>
        <w:t>е</w:t>
      </w:r>
      <w:r w:rsidRPr="004B2F71">
        <w:rPr>
          <w:rFonts w:ascii="Times New Roman" w:eastAsia="Calibri" w:hAnsi="Times New Roman" w:cs="Times New Roman"/>
          <w:sz w:val="28"/>
          <w:szCs w:val="28"/>
        </w:rPr>
        <w:t xml:space="preserve">нная юбилейной дате, в которой приняли участие 16 </w:t>
      </w:r>
      <w:r w:rsidRPr="004B2F71">
        <w:rPr>
          <w:rFonts w:ascii="Times New Roman" w:eastAsia="Calibri" w:hAnsi="Times New Roman" w:cs="Times New Roman"/>
          <w:sz w:val="28"/>
          <w:szCs w:val="28"/>
        </w:rPr>
        <w:lastRenderedPageBreak/>
        <w:t>участников (5 победителей и 7 призёров</w:t>
      </w:r>
      <w:r w:rsidR="00FD318D" w:rsidRPr="004B2F71">
        <w:rPr>
          <w:rFonts w:ascii="Times New Roman" w:eastAsia="Calibri" w:hAnsi="Times New Roman" w:cs="Times New Roman"/>
          <w:sz w:val="28"/>
          <w:szCs w:val="28"/>
        </w:rPr>
        <w:t xml:space="preserve">). </w:t>
      </w:r>
      <w:r w:rsidRPr="004B2F71">
        <w:rPr>
          <w:rFonts w:ascii="Times New Roman" w:eastAsia="Calibri" w:hAnsi="Times New Roman" w:cs="Times New Roman"/>
          <w:sz w:val="28"/>
          <w:szCs w:val="28"/>
        </w:rPr>
        <w:t xml:space="preserve">В честь юбилея района была  организована выставка творческих работ, в которой принял участие 51 школьник из 20 образовательных учреждений. </w:t>
      </w:r>
    </w:p>
    <w:p w:rsidR="00FD318D" w:rsidRPr="004B2F71" w:rsidRDefault="008A33C2" w:rsidP="00F90755">
      <w:pPr>
        <w:pStyle w:val="ad"/>
        <w:shd w:val="clear" w:color="auto" w:fill="FFFFFF"/>
        <w:spacing w:before="0" w:beforeAutospacing="0" w:after="0" w:afterAutospacing="0"/>
        <w:ind w:firstLine="709"/>
        <w:jc w:val="both"/>
        <w:rPr>
          <w:rFonts w:eastAsia="Calibri"/>
          <w:sz w:val="28"/>
          <w:szCs w:val="28"/>
          <w:lang w:eastAsia="en-US"/>
        </w:rPr>
      </w:pPr>
      <w:r w:rsidRPr="004B2F71">
        <w:rPr>
          <w:sz w:val="28"/>
          <w:szCs w:val="28"/>
        </w:rPr>
        <w:t xml:space="preserve">Районная «Зарница» прошла 18 мая 2016 года на базе МОУ «Алгатуйская  СОШ». Команды из 16 образовательных учреждений района соревновались военно-спортивной игре, </w:t>
      </w:r>
      <w:r w:rsidRPr="004B2F71">
        <w:rPr>
          <w:rFonts w:eastAsia="Calibri"/>
          <w:sz w:val="28"/>
          <w:szCs w:val="28"/>
          <w:lang w:eastAsia="en-US"/>
        </w:rPr>
        <w:t>победителем стала команда МОУ «Владимировская СОШ», приз</w:t>
      </w:r>
      <w:r w:rsidR="00F90755">
        <w:rPr>
          <w:rFonts w:eastAsia="Calibri"/>
          <w:sz w:val="28"/>
          <w:szCs w:val="28"/>
          <w:lang w:eastAsia="en-US"/>
        </w:rPr>
        <w:t>е</w:t>
      </w:r>
      <w:r w:rsidRPr="004B2F71">
        <w:rPr>
          <w:rFonts w:eastAsia="Calibri"/>
          <w:sz w:val="28"/>
          <w:szCs w:val="28"/>
          <w:lang w:eastAsia="en-US"/>
        </w:rPr>
        <w:t>рами – команды  МОУ «Мугунская СОШ», МОУ «Гадалейская СОШ»</w:t>
      </w:r>
      <w:r w:rsidR="00FD318D" w:rsidRPr="004B2F71">
        <w:rPr>
          <w:rFonts w:eastAsia="Calibri"/>
          <w:sz w:val="28"/>
          <w:szCs w:val="28"/>
          <w:lang w:eastAsia="en-US"/>
        </w:rPr>
        <w:t>.</w:t>
      </w:r>
    </w:p>
    <w:p w:rsidR="00FD318D" w:rsidRPr="004B2F71" w:rsidRDefault="00FD318D" w:rsidP="00F90755">
      <w:pPr>
        <w:pStyle w:val="ad"/>
        <w:spacing w:before="0" w:beforeAutospacing="0" w:after="0" w:afterAutospacing="0"/>
        <w:ind w:firstLine="709"/>
        <w:contextualSpacing/>
        <w:jc w:val="both"/>
        <w:rPr>
          <w:b/>
          <w:sz w:val="28"/>
          <w:szCs w:val="28"/>
        </w:rPr>
      </w:pPr>
      <w:r w:rsidRPr="004B2F71">
        <w:rPr>
          <w:b/>
          <w:sz w:val="28"/>
          <w:szCs w:val="28"/>
        </w:rPr>
        <w:t xml:space="preserve">5. </w:t>
      </w:r>
      <w:r w:rsidR="008A33C2" w:rsidRPr="004B2F71">
        <w:rPr>
          <w:b/>
          <w:sz w:val="28"/>
          <w:szCs w:val="28"/>
        </w:rPr>
        <w:t>Развитие инфраструктуры и материально-технической базы учреждений (школы, детские сады) спортивным оборудованием.</w:t>
      </w:r>
    </w:p>
    <w:p w:rsidR="008A33C2" w:rsidRPr="004B2F71" w:rsidRDefault="008A33C2" w:rsidP="00F90755">
      <w:pPr>
        <w:pStyle w:val="ad"/>
        <w:spacing w:before="0" w:beforeAutospacing="0" w:after="0" w:afterAutospacing="0"/>
        <w:ind w:firstLine="709"/>
        <w:contextualSpacing/>
        <w:jc w:val="both"/>
        <w:rPr>
          <w:sz w:val="28"/>
          <w:szCs w:val="28"/>
        </w:rPr>
      </w:pPr>
      <w:r w:rsidRPr="004B2F71">
        <w:rPr>
          <w:rFonts w:eastAsia="Calibri"/>
          <w:sz w:val="28"/>
          <w:szCs w:val="28"/>
          <w:lang w:eastAsia="en-US"/>
        </w:rPr>
        <w:t>Объем средств, предусмотренный в 2016 году, составляет 150,0 тыс. руб.</w:t>
      </w:r>
      <w:r w:rsidR="00911DFD">
        <w:rPr>
          <w:rFonts w:eastAsia="Calibri"/>
          <w:sz w:val="28"/>
          <w:szCs w:val="28"/>
          <w:lang w:eastAsia="en-US"/>
        </w:rPr>
        <w:t>,</w:t>
      </w:r>
      <w:r w:rsidR="003C09D9">
        <w:rPr>
          <w:rFonts w:eastAsia="Calibri"/>
          <w:sz w:val="28"/>
          <w:szCs w:val="28"/>
          <w:lang w:eastAsia="en-US"/>
        </w:rPr>
        <w:t xml:space="preserve"> </w:t>
      </w:r>
      <w:r w:rsidRPr="004B2F71">
        <w:rPr>
          <w:sz w:val="28"/>
          <w:szCs w:val="28"/>
        </w:rPr>
        <w:t>за счет средств местного бюджета.</w:t>
      </w:r>
      <w:r w:rsidR="003C09D9">
        <w:rPr>
          <w:sz w:val="28"/>
          <w:szCs w:val="28"/>
        </w:rPr>
        <w:t xml:space="preserve"> </w:t>
      </w:r>
      <w:r w:rsidR="005903D4">
        <w:rPr>
          <w:rFonts w:eastAsia="Calibri"/>
          <w:sz w:val="28"/>
          <w:szCs w:val="28"/>
          <w:lang w:eastAsia="en-US"/>
        </w:rPr>
        <w:t xml:space="preserve">Фактически </w:t>
      </w:r>
      <w:r w:rsidR="00FD318D" w:rsidRPr="004B2F71">
        <w:rPr>
          <w:rFonts w:eastAsia="Calibri"/>
          <w:sz w:val="28"/>
          <w:szCs w:val="28"/>
          <w:lang w:eastAsia="en-US"/>
        </w:rPr>
        <w:t xml:space="preserve">освоено </w:t>
      </w:r>
      <w:r w:rsidRPr="004B2F71">
        <w:rPr>
          <w:rFonts w:eastAsia="Calibri"/>
          <w:sz w:val="28"/>
          <w:szCs w:val="28"/>
          <w:lang w:eastAsia="en-US"/>
        </w:rPr>
        <w:t>150,0 тыс. руб. (100%).</w:t>
      </w:r>
    </w:p>
    <w:p w:rsidR="008A33C2" w:rsidRPr="004B2F71" w:rsidRDefault="00FD318D"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w:t>
      </w:r>
      <w:r w:rsidR="008A33C2" w:rsidRPr="004B2F71">
        <w:rPr>
          <w:rFonts w:ascii="Times New Roman" w:hAnsi="Times New Roman" w:cs="Times New Roman"/>
          <w:sz w:val="28"/>
          <w:szCs w:val="28"/>
        </w:rPr>
        <w:t xml:space="preserve">риобретено спортивное оборудование для МОУ «Гуранская СОШ», МОУ «Евдокимовская СОШ», МОУ «Бурхунская СОШ», МОУ «Владимировская СОШ», МОУ «Бадарская СОШ», проведены ремонтные работы спортивного зала МОУ «Бурхунская СОШ». </w:t>
      </w:r>
    </w:p>
    <w:p w:rsidR="00F90755" w:rsidRDefault="008A33C2" w:rsidP="00F90755">
      <w:pPr>
        <w:pStyle w:val="ad"/>
        <w:spacing w:before="0" w:beforeAutospacing="0" w:after="0" w:afterAutospacing="0"/>
        <w:ind w:firstLine="709"/>
        <w:contextualSpacing/>
        <w:jc w:val="both"/>
        <w:rPr>
          <w:sz w:val="28"/>
          <w:szCs w:val="28"/>
        </w:rPr>
      </w:pPr>
      <w:r w:rsidRPr="004B2F71">
        <w:rPr>
          <w:sz w:val="28"/>
          <w:szCs w:val="28"/>
        </w:rPr>
        <w:t>Исполнение программных мероприятий в 2016 году позволило достичь следующих целевых показателей  реализации Программы:</w:t>
      </w:r>
    </w:p>
    <w:p w:rsidR="008A33C2" w:rsidRPr="004B2F71" w:rsidRDefault="00F90755" w:rsidP="00F90755">
      <w:pPr>
        <w:pStyle w:val="ad"/>
        <w:spacing w:before="0" w:beforeAutospacing="0" w:after="0" w:afterAutospacing="0"/>
        <w:ind w:firstLine="709"/>
        <w:contextualSpacing/>
        <w:jc w:val="both"/>
        <w:rPr>
          <w:sz w:val="28"/>
          <w:szCs w:val="28"/>
        </w:rPr>
      </w:pPr>
      <w:r>
        <w:rPr>
          <w:sz w:val="28"/>
          <w:szCs w:val="28"/>
        </w:rPr>
        <w:t xml:space="preserve">1. </w:t>
      </w:r>
      <w:r w:rsidR="008A33C2" w:rsidRPr="004B2F71">
        <w:rPr>
          <w:sz w:val="28"/>
          <w:szCs w:val="28"/>
        </w:rPr>
        <w:t>Увеличение доли победителей и призеров муниципального этапа Всероссийской олимпиады школьников и научно-практических конференций от общего количества участников – 34</w:t>
      </w:r>
      <w:r w:rsidR="00A85D1F" w:rsidRPr="004B2F71">
        <w:rPr>
          <w:sz w:val="28"/>
          <w:szCs w:val="28"/>
        </w:rPr>
        <w:t>,0</w:t>
      </w:r>
      <w:r w:rsidR="008A33C2" w:rsidRPr="004B2F71">
        <w:rPr>
          <w:sz w:val="28"/>
          <w:szCs w:val="28"/>
        </w:rPr>
        <w:t>%</w:t>
      </w:r>
      <w:r w:rsidR="00FD318D" w:rsidRPr="004B2F71">
        <w:rPr>
          <w:sz w:val="28"/>
          <w:szCs w:val="28"/>
        </w:rPr>
        <w:t>,</w:t>
      </w:r>
      <w:r w:rsidR="00A85D1F" w:rsidRPr="004B2F71">
        <w:rPr>
          <w:sz w:val="28"/>
          <w:szCs w:val="28"/>
        </w:rPr>
        <w:t xml:space="preserve"> программой предусмотрено 28,0%;</w:t>
      </w:r>
    </w:p>
    <w:p w:rsidR="008A33C2" w:rsidRPr="004B2F71" w:rsidRDefault="00A260EF" w:rsidP="00F90755">
      <w:pPr>
        <w:pStyle w:val="ad"/>
        <w:spacing w:before="0" w:beforeAutospacing="0" w:after="0" w:afterAutospacing="0"/>
        <w:ind w:firstLine="709"/>
        <w:contextualSpacing/>
        <w:jc w:val="both"/>
        <w:rPr>
          <w:sz w:val="28"/>
          <w:szCs w:val="28"/>
        </w:rPr>
      </w:pPr>
      <w:r>
        <w:rPr>
          <w:sz w:val="28"/>
          <w:szCs w:val="28"/>
        </w:rPr>
        <w:t>2.</w:t>
      </w:r>
      <w:r w:rsidR="008A33C2" w:rsidRPr="004B2F71">
        <w:rPr>
          <w:sz w:val="28"/>
          <w:szCs w:val="28"/>
        </w:rPr>
        <w:t>Увеличение доли победителей и призеров региональных мероприятий (сл</w:t>
      </w:r>
      <w:r w:rsidR="00F90755">
        <w:rPr>
          <w:sz w:val="28"/>
          <w:szCs w:val="28"/>
        </w:rPr>
        <w:t>е</w:t>
      </w:r>
      <w:r w:rsidR="008A33C2" w:rsidRPr="004B2F71">
        <w:rPr>
          <w:sz w:val="28"/>
          <w:szCs w:val="28"/>
        </w:rPr>
        <w:t>ты, научно-практические конференции и другое) от общего количества участников 5</w:t>
      </w:r>
      <w:r w:rsidR="00A85D1F" w:rsidRPr="004B2F71">
        <w:rPr>
          <w:sz w:val="28"/>
          <w:szCs w:val="28"/>
        </w:rPr>
        <w:t>,0</w:t>
      </w:r>
      <w:r w:rsidR="008A33C2" w:rsidRPr="004B2F71">
        <w:rPr>
          <w:sz w:val="28"/>
          <w:szCs w:val="28"/>
        </w:rPr>
        <w:t>%</w:t>
      </w:r>
      <w:r w:rsidR="00A85D1F" w:rsidRPr="004B2F71">
        <w:rPr>
          <w:sz w:val="28"/>
          <w:szCs w:val="28"/>
        </w:rPr>
        <w:t xml:space="preserve"> (5,0%);</w:t>
      </w:r>
    </w:p>
    <w:p w:rsidR="008A33C2" w:rsidRPr="004B2F71" w:rsidRDefault="00A260EF" w:rsidP="00F90755">
      <w:pPr>
        <w:pStyle w:val="ad"/>
        <w:spacing w:before="0" w:beforeAutospacing="0" w:after="0" w:afterAutospacing="0"/>
        <w:ind w:firstLine="709"/>
        <w:contextualSpacing/>
        <w:jc w:val="both"/>
        <w:rPr>
          <w:sz w:val="28"/>
          <w:szCs w:val="28"/>
        </w:rPr>
      </w:pPr>
      <w:r>
        <w:rPr>
          <w:sz w:val="28"/>
          <w:szCs w:val="28"/>
        </w:rPr>
        <w:t>3.</w:t>
      </w:r>
      <w:r w:rsidR="008A33C2" w:rsidRPr="004B2F71">
        <w:rPr>
          <w:sz w:val="28"/>
          <w:szCs w:val="28"/>
        </w:rPr>
        <w:t>Увеличение доли количества учителей, работающих по инновационным методикам обучения одаренных детей – 24</w:t>
      </w:r>
      <w:r w:rsidR="00A85D1F" w:rsidRPr="004B2F71">
        <w:rPr>
          <w:sz w:val="28"/>
          <w:szCs w:val="28"/>
        </w:rPr>
        <w:t>,0</w:t>
      </w:r>
      <w:r w:rsidR="008A33C2" w:rsidRPr="004B2F71">
        <w:rPr>
          <w:sz w:val="28"/>
          <w:szCs w:val="28"/>
        </w:rPr>
        <w:t>%</w:t>
      </w:r>
      <w:r w:rsidR="00A85D1F" w:rsidRPr="004B2F71">
        <w:rPr>
          <w:sz w:val="28"/>
          <w:szCs w:val="28"/>
        </w:rPr>
        <w:t xml:space="preserve"> (24,0%);</w:t>
      </w:r>
    </w:p>
    <w:p w:rsidR="008A33C2" w:rsidRPr="004B2F71" w:rsidRDefault="00A260EF" w:rsidP="00F90755">
      <w:pPr>
        <w:pStyle w:val="ad"/>
        <w:spacing w:before="0" w:beforeAutospacing="0" w:after="0" w:afterAutospacing="0"/>
        <w:ind w:firstLine="709"/>
        <w:contextualSpacing/>
        <w:jc w:val="both"/>
        <w:rPr>
          <w:sz w:val="28"/>
          <w:szCs w:val="28"/>
        </w:rPr>
      </w:pPr>
      <w:r>
        <w:rPr>
          <w:sz w:val="28"/>
          <w:szCs w:val="28"/>
        </w:rPr>
        <w:t>4.</w:t>
      </w:r>
      <w:r w:rsidR="008A33C2" w:rsidRPr="004B2F71">
        <w:rPr>
          <w:sz w:val="28"/>
          <w:szCs w:val="28"/>
        </w:rPr>
        <w:t>Увеличение доли обучающихся, охваченных спортивно-массовыми мероприятиями – 78</w:t>
      </w:r>
      <w:r w:rsidR="00A85D1F" w:rsidRPr="004B2F71">
        <w:rPr>
          <w:sz w:val="28"/>
          <w:szCs w:val="28"/>
        </w:rPr>
        <w:t>,0</w:t>
      </w:r>
      <w:r w:rsidR="008A33C2" w:rsidRPr="004B2F71">
        <w:rPr>
          <w:sz w:val="28"/>
          <w:szCs w:val="28"/>
        </w:rPr>
        <w:t>%</w:t>
      </w:r>
      <w:r w:rsidR="00A85D1F" w:rsidRPr="004B2F71">
        <w:rPr>
          <w:sz w:val="28"/>
          <w:szCs w:val="28"/>
        </w:rPr>
        <w:t xml:space="preserve"> (78,0%);</w:t>
      </w:r>
    </w:p>
    <w:p w:rsidR="008A33C2" w:rsidRPr="004B2F71" w:rsidRDefault="00A260EF" w:rsidP="00F90755">
      <w:pPr>
        <w:pStyle w:val="ad"/>
        <w:spacing w:before="0" w:beforeAutospacing="0" w:after="0" w:afterAutospacing="0"/>
        <w:ind w:firstLine="709"/>
        <w:contextualSpacing/>
        <w:jc w:val="both"/>
        <w:rPr>
          <w:sz w:val="28"/>
          <w:szCs w:val="28"/>
        </w:rPr>
      </w:pPr>
      <w:r>
        <w:rPr>
          <w:sz w:val="28"/>
          <w:szCs w:val="28"/>
        </w:rPr>
        <w:t>5.</w:t>
      </w:r>
      <w:r w:rsidR="008A33C2" w:rsidRPr="004B2F71">
        <w:rPr>
          <w:sz w:val="28"/>
          <w:szCs w:val="28"/>
        </w:rPr>
        <w:t>Увеличение доли обучающихся, занятых в кружках и секциях спортивной направленности – 31</w:t>
      </w:r>
      <w:r w:rsidR="00A85D1F" w:rsidRPr="004B2F71">
        <w:rPr>
          <w:sz w:val="28"/>
          <w:szCs w:val="28"/>
        </w:rPr>
        <w:t>,0</w:t>
      </w:r>
      <w:r w:rsidR="008A33C2" w:rsidRPr="004B2F71">
        <w:rPr>
          <w:sz w:val="28"/>
          <w:szCs w:val="28"/>
        </w:rPr>
        <w:t>%</w:t>
      </w:r>
      <w:r w:rsidR="00A85D1F" w:rsidRPr="004B2F71">
        <w:rPr>
          <w:sz w:val="28"/>
          <w:szCs w:val="28"/>
        </w:rPr>
        <w:t xml:space="preserve"> (31,0%)</w:t>
      </w:r>
      <w:r w:rsidR="00F90755">
        <w:rPr>
          <w:sz w:val="28"/>
          <w:szCs w:val="28"/>
        </w:rPr>
        <w:t>;</w:t>
      </w:r>
    </w:p>
    <w:p w:rsidR="008A33C2" w:rsidRPr="004B2F71" w:rsidRDefault="00A260EF" w:rsidP="00F90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A33C2" w:rsidRPr="004B2F71">
        <w:rPr>
          <w:rFonts w:ascii="Times New Roman" w:hAnsi="Times New Roman" w:cs="Times New Roman"/>
          <w:sz w:val="28"/>
          <w:szCs w:val="28"/>
        </w:rPr>
        <w:t>Сохранение количества детей в лагерях с дневным пребыванием детей -  1300 человек ежегодно. В 2016 году увеличена продолжительность работы лагерей дневного пребывания до 22 календарных дней, отдыхом и оздоровлением в лагерях дневного пребывания охвачено 1275 детей и подростков.</w:t>
      </w:r>
    </w:p>
    <w:p w:rsidR="00A85D1F" w:rsidRPr="004B2F71" w:rsidRDefault="00A85D1F" w:rsidP="00F9075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Программа является эффективной.</w:t>
      </w:r>
    </w:p>
    <w:p w:rsidR="00A85D1F" w:rsidRPr="004B2F71" w:rsidRDefault="00A85D1F" w:rsidP="00426A35">
      <w:pPr>
        <w:spacing w:after="0" w:line="240" w:lineRule="auto"/>
        <w:ind w:firstLine="709"/>
        <w:jc w:val="center"/>
        <w:rPr>
          <w:rFonts w:ascii="Times New Roman" w:hAnsi="Times New Roman" w:cs="Times New Roman"/>
          <w:b/>
          <w:i/>
          <w:sz w:val="28"/>
          <w:szCs w:val="28"/>
        </w:rPr>
      </w:pPr>
    </w:p>
    <w:p w:rsidR="003C6D20" w:rsidRPr="004B2F71" w:rsidRDefault="002306EF" w:rsidP="00426A35">
      <w:pPr>
        <w:spacing w:after="0" w:line="240" w:lineRule="auto"/>
        <w:ind w:firstLine="709"/>
        <w:jc w:val="center"/>
        <w:rPr>
          <w:rFonts w:ascii="Times New Roman" w:hAnsi="Times New Roman" w:cs="Times New Roman"/>
          <w:b/>
          <w:i/>
          <w:sz w:val="28"/>
          <w:szCs w:val="28"/>
        </w:rPr>
      </w:pPr>
      <w:r w:rsidRPr="004B2F71">
        <w:rPr>
          <w:rFonts w:ascii="Times New Roman" w:hAnsi="Times New Roman" w:cs="Times New Roman"/>
          <w:b/>
          <w:i/>
          <w:sz w:val="28"/>
          <w:szCs w:val="28"/>
        </w:rPr>
        <w:t>2</w:t>
      </w:r>
      <w:r w:rsidR="00FA2017" w:rsidRPr="004B2F71">
        <w:rPr>
          <w:rFonts w:ascii="Times New Roman" w:hAnsi="Times New Roman" w:cs="Times New Roman"/>
          <w:b/>
          <w:i/>
          <w:sz w:val="28"/>
          <w:szCs w:val="28"/>
        </w:rPr>
        <w:t xml:space="preserve">. </w:t>
      </w:r>
      <w:r w:rsidR="001903F5" w:rsidRPr="004B2F71">
        <w:rPr>
          <w:rFonts w:ascii="Times New Roman" w:hAnsi="Times New Roman" w:cs="Times New Roman"/>
          <w:b/>
          <w:i/>
          <w:sz w:val="28"/>
          <w:szCs w:val="28"/>
        </w:rPr>
        <w:t>МП</w:t>
      </w:r>
      <w:r w:rsidR="00661D26" w:rsidRPr="004B2F71">
        <w:rPr>
          <w:rFonts w:ascii="Times New Roman" w:hAnsi="Times New Roman" w:cs="Times New Roman"/>
          <w:b/>
          <w:i/>
          <w:sz w:val="28"/>
          <w:szCs w:val="28"/>
        </w:rPr>
        <w:t xml:space="preserve"> «Развитие системы дошкольного образования в условиях внедрения федерального государственного стандарта на территории Тулунского муниципального района н</w:t>
      </w:r>
      <w:r w:rsidR="001F0FE3" w:rsidRPr="004B2F71">
        <w:rPr>
          <w:rFonts w:ascii="Times New Roman" w:hAnsi="Times New Roman" w:cs="Times New Roman"/>
          <w:b/>
          <w:i/>
          <w:sz w:val="28"/>
          <w:szCs w:val="28"/>
        </w:rPr>
        <w:t>а 2016</w:t>
      </w:r>
      <w:r w:rsidR="00661D26" w:rsidRPr="004B2F71">
        <w:rPr>
          <w:rFonts w:ascii="Times New Roman" w:hAnsi="Times New Roman" w:cs="Times New Roman"/>
          <w:b/>
          <w:i/>
          <w:sz w:val="28"/>
          <w:szCs w:val="28"/>
        </w:rPr>
        <w:t>-2</w:t>
      </w:r>
      <w:r w:rsidR="00025A12" w:rsidRPr="004B2F71">
        <w:rPr>
          <w:rFonts w:ascii="Times New Roman" w:hAnsi="Times New Roman" w:cs="Times New Roman"/>
          <w:b/>
          <w:i/>
          <w:sz w:val="28"/>
          <w:szCs w:val="28"/>
        </w:rPr>
        <w:t>0</w:t>
      </w:r>
      <w:r w:rsidR="001F0FE3" w:rsidRPr="004B2F71">
        <w:rPr>
          <w:rFonts w:ascii="Times New Roman" w:hAnsi="Times New Roman" w:cs="Times New Roman"/>
          <w:b/>
          <w:i/>
          <w:sz w:val="28"/>
          <w:szCs w:val="28"/>
        </w:rPr>
        <w:t>20</w:t>
      </w:r>
      <w:r w:rsidR="00661D26" w:rsidRPr="004B2F71">
        <w:rPr>
          <w:rFonts w:ascii="Times New Roman" w:hAnsi="Times New Roman" w:cs="Times New Roman"/>
          <w:b/>
          <w:i/>
          <w:sz w:val="28"/>
          <w:szCs w:val="28"/>
        </w:rPr>
        <w:t xml:space="preserve"> годы»</w:t>
      </w:r>
    </w:p>
    <w:p w:rsidR="00661D26" w:rsidRPr="004B2F71" w:rsidRDefault="00661D26" w:rsidP="00426A35">
      <w:pPr>
        <w:spacing w:after="0" w:line="240" w:lineRule="auto"/>
        <w:ind w:firstLine="709"/>
        <w:jc w:val="both"/>
        <w:rPr>
          <w:rFonts w:ascii="Times New Roman" w:hAnsi="Times New Roman" w:cs="Times New Roman"/>
          <w:b/>
          <w:i/>
          <w:sz w:val="28"/>
          <w:szCs w:val="28"/>
        </w:rPr>
      </w:pPr>
    </w:p>
    <w:p w:rsidR="00661D26" w:rsidRPr="004B2F71" w:rsidRDefault="005E6780" w:rsidP="00426A3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Куратором программы является Управление образования администрации Тулунского муниципального района.</w:t>
      </w:r>
    </w:p>
    <w:p w:rsidR="003E6BF7" w:rsidRPr="004B2F71" w:rsidRDefault="003E6BF7" w:rsidP="00426A3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B2F71">
        <w:rPr>
          <w:rFonts w:ascii="Times New Roman" w:hAnsi="Times New Roman" w:cs="Times New Roman"/>
          <w:color w:val="000000"/>
          <w:sz w:val="28"/>
          <w:szCs w:val="28"/>
        </w:rPr>
        <w:t>Участники Программы:</w:t>
      </w:r>
    </w:p>
    <w:p w:rsidR="003E6BF7" w:rsidRPr="004B2F71" w:rsidRDefault="003E6BF7" w:rsidP="00426A35">
      <w:pPr>
        <w:autoSpaceDE w:val="0"/>
        <w:autoSpaceDN w:val="0"/>
        <w:adjustRightInd w:val="0"/>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МКУ «Центр методического и финансового сопровождения образовательных учреждений Тулунского муниципального района»;</w:t>
      </w:r>
    </w:p>
    <w:p w:rsidR="003E6BF7" w:rsidRPr="004B2F71" w:rsidRDefault="003E6BF7" w:rsidP="00426A35">
      <w:pPr>
        <w:autoSpaceDE w:val="0"/>
        <w:autoSpaceDN w:val="0"/>
        <w:adjustRightInd w:val="0"/>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образовательные и общеобразовательные учреждения Тулунского района.</w:t>
      </w:r>
    </w:p>
    <w:p w:rsidR="003E6BF7" w:rsidRPr="004B2F71" w:rsidRDefault="003E6BF7" w:rsidP="00426A35">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4B2F71">
        <w:rPr>
          <w:rFonts w:ascii="Times New Roman" w:hAnsi="Times New Roman" w:cs="Times New Roman"/>
          <w:color w:val="000000"/>
          <w:sz w:val="28"/>
          <w:szCs w:val="28"/>
        </w:rPr>
        <w:lastRenderedPageBreak/>
        <w:t xml:space="preserve">На реализацию мероприятий Программы в 2016 году предусмотрено финансирование в объеме </w:t>
      </w:r>
      <w:r w:rsidRPr="004B2F71">
        <w:rPr>
          <w:rFonts w:ascii="Times New Roman" w:hAnsi="Times New Roman" w:cs="Times New Roman"/>
          <w:sz w:val="28"/>
          <w:szCs w:val="28"/>
        </w:rPr>
        <w:t>5160,3</w:t>
      </w:r>
      <w:r w:rsidRPr="004B2F71">
        <w:rPr>
          <w:rFonts w:ascii="Times New Roman" w:hAnsi="Times New Roman" w:cs="Times New Roman"/>
          <w:color w:val="000000"/>
          <w:sz w:val="28"/>
          <w:szCs w:val="28"/>
        </w:rPr>
        <w:t xml:space="preserve"> тыс. руб., в том числе:</w:t>
      </w:r>
    </w:p>
    <w:p w:rsidR="003E6BF7" w:rsidRPr="004B2F71" w:rsidRDefault="00426A35" w:rsidP="00426A3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E6BF7" w:rsidRPr="004B2F71">
        <w:rPr>
          <w:rFonts w:ascii="Times New Roman" w:hAnsi="Times New Roman" w:cs="Times New Roman"/>
          <w:color w:val="000000"/>
          <w:sz w:val="28"/>
          <w:szCs w:val="28"/>
        </w:rPr>
        <w:t xml:space="preserve">областной бюджет - </w:t>
      </w:r>
      <w:r w:rsidR="003E6BF7" w:rsidRPr="004B2F71">
        <w:rPr>
          <w:rFonts w:ascii="Times New Roman" w:hAnsi="Times New Roman" w:cs="Times New Roman"/>
          <w:sz w:val="28"/>
          <w:szCs w:val="28"/>
        </w:rPr>
        <w:t>3139,2</w:t>
      </w:r>
      <w:r w:rsidR="003E6BF7" w:rsidRPr="004B2F71">
        <w:rPr>
          <w:rFonts w:ascii="Times New Roman" w:hAnsi="Times New Roman" w:cs="Times New Roman"/>
          <w:color w:val="000000"/>
          <w:sz w:val="28"/>
          <w:szCs w:val="28"/>
        </w:rPr>
        <w:t xml:space="preserve"> тыс. руб.</w:t>
      </w:r>
      <w:r w:rsidR="00FF1FBD">
        <w:rPr>
          <w:rFonts w:ascii="Times New Roman" w:hAnsi="Times New Roman" w:cs="Times New Roman"/>
          <w:color w:val="000000"/>
          <w:sz w:val="28"/>
          <w:szCs w:val="28"/>
        </w:rPr>
        <w:t>;</w:t>
      </w:r>
      <w:r w:rsidR="003E6BF7" w:rsidRPr="004B2F71">
        <w:rPr>
          <w:rFonts w:ascii="Times New Roman" w:hAnsi="Times New Roman" w:cs="Times New Roman"/>
          <w:color w:val="000000"/>
          <w:sz w:val="28"/>
          <w:szCs w:val="28"/>
        </w:rPr>
        <w:t xml:space="preserve"> </w:t>
      </w:r>
    </w:p>
    <w:p w:rsidR="003E6BF7" w:rsidRPr="004B2F71" w:rsidRDefault="00426A35" w:rsidP="00426A3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E6BF7" w:rsidRPr="004B2F71">
        <w:rPr>
          <w:rFonts w:ascii="Times New Roman" w:hAnsi="Times New Roman" w:cs="Times New Roman"/>
          <w:color w:val="000000"/>
          <w:sz w:val="28"/>
          <w:szCs w:val="28"/>
        </w:rPr>
        <w:t xml:space="preserve">местный бюджет - 2021,1  тыс. руб. </w:t>
      </w:r>
    </w:p>
    <w:p w:rsidR="003E6BF7" w:rsidRPr="004B2F71" w:rsidRDefault="003E6BF7" w:rsidP="00426A3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B2F71">
        <w:rPr>
          <w:rFonts w:ascii="Times New Roman" w:hAnsi="Times New Roman" w:cs="Times New Roman"/>
          <w:bCs/>
          <w:sz w:val="28"/>
          <w:szCs w:val="28"/>
        </w:rPr>
        <w:t xml:space="preserve">Фактическое исполнение – </w:t>
      </w:r>
      <w:r w:rsidRPr="004B2F71">
        <w:rPr>
          <w:rFonts w:ascii="Times New Roman" w:hAnsi="Times New Roman" w:cs="Times New Roman"/>
          <w:sz w:val="28"/>
          <w:szCs w:val="28"/>
        </w:rPr>
        <w:t>5155,3</w:t>
      </w:r>
      <w:r w:rsidRPr="004B2F71">
        <w:rPr>
          <w:rFonts w:ascii="Times New Roman" w:hAnsi="Times New Roman" w:cs="Times New Roman"/>
          <w:bCs/>
          <w:sz w:val="28"/>
          <w:szCs w:val="28"/>
        </w:rPr>
        <w:t xml:space="preserve"> тыс. руб. (99,9 %), в том числе:</w:t>
      </w:r>
    </w:p>
    <w:p w:rsidR="003E6BF7" w:rsidRPr="004B2F71" w:rsidRDefault="00426A35" w:rsidP="00426A3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E6BF7" w:rsidRPr="004B2F71">
        <w:rPr>
          <w:rFonts w:ascii="Times New Roman" w:hAnsi="Times New Roman" w:cs="Times New Roman"/>
          <w:bCs/>
          <w:sz w:val="28"/>
          <w:szCs w:val="28"/>
        </w:rPr>
        <w:t xml:space="preserve">областной бюджет – </w:t>
      </w:r>
      <w:r w:rsidR="003E6BF7" w:rsidRPr="004B2F71">
        <w:rPr>
          <w:rFonts w:ascii="Times New Roman" w:hAnsi="Times New Roman" w:cs="Times New Roman"/>
          <w:sz w:val="28"/>
          <w:szCs w:val="28"/>
        </w:rPr>
        <w:t xml:space="preserve">3139,2 </w:t>
      </w:r>
      <w:r w:rsidR="003E6BF7" w:rsidRPr="004B2F71">
        <w:rPr>
          <w:rFonts w:ascii="Times New Roman" w:hAnsi="Times New Roman" w:cs="Times New Roman"/>
          <w:bCs/>
          <w:sz w:val="28"/>
          <w:szCs w:val="28"/>
        </w:rPr>
        <w:t xml:space="preserve"> тыс. руб. (100,0 %)</w:t>
      </w:r>
      <w:r w:rsidR="00FF1FBD">
        <w:rPr>
          <w:rFonts w:ascii="Times New Roman" w:hAnsi="Times New Roman" w:cs="Times New Roman"/>
          <w:bCs/>
          <w:sz w:val="28"/>
          <w:szCs w:val="28"/>
        </w:rPr>
        <w:t>;</w:t>
      </w:r>
      <w:r w:rsidR="003E6BF7" w:rsidRPr="004B2F71">
        <w:rPr>
          <w:rFonts w:ascii="Times New Roman" w:hAnsi="Times New Roman" w:cs="Times New Roman"/>
          <w:bCs/>
          <w:sz w:val="28"/>
          <w:szCs w:val="28"/>
        </w:rPr>
        <w:t xml:space="preserve"> </w:t>
      </w:r>
    </w:p>
    <w:p w:rsidR="003E6BF7" w:rsidRPr="004B2F71" w:rsidRDefault="00426A35" w:rsidP="00426A3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E6BF7" w:rsidRPr="004B2F71">
        <w:rPr>
          <w:rFonts w:ascii="Times New Roman" w:hAnsi="Times New Roman" w:cs="Times New Roman"/>
          <w:bCs/>
          <w:sz w:val="28"/>
          <w:szCs w:val="28"/>
        </w:rPr>
        <w:t xml:space="preserve">местный бюджет – </w:t>
      </w:r>
      <w:r w:rsidR="003E6BF7" w:rsidRPr="004B2F71">
        <w:rPr>
          <w:rFonts w:ascii="Times New Roman" w:hAnsi="Times New Roman" w:cs="Times New Roman"/>
          <w:sz w:val="28"/>
          <w:szCs w:val="28"/>
        </w:rPr>
        <w:t>2016,1</w:t>
      </w:r>
      <w:r w:rsidR="003E6BF7" w:rsidRPr="004B2F71">
        <w:rPr>
          <w:rFonts w:ascii="Times New Roman" w:hAnsi="Times New Roman" w:cs="Times New Roman"/>
          <w:bCs/>
          <w:sz w:val="28"/>
          <w:szCs w:val="28"/>
        </w:rPr>
        <w:t xml:space="preserve"> тыс. руб. (99,7 %).</w:t>
      </w:r>
    </w:p>
    <w:p w:rsidR="003E6BF7" w:rsidRPr="004B2F71" w:rsidRDefault="003E6BF7" w:rsidP="00426A3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Запланированные Программой мероприятия выполнены в полном объеме, денежные средства израсходованы на проведение следующих мероприятий: </w:t>
      </w:r>
    </w:p>
    <w:p w:rsidR="00426A35" w:rsidRPr="00911DFD" w:rsidRDefault="00426A35" w:rsidP="00426A35">
      <w:pPr>
        <w:pStyle w:val="ConsPlusNormal"/>
        <w:widowControl/>
        <w:tabs>
          <w:tab w:val="left" w:pos="993"/>
        </w:tabs>
        <w:ind w:firstLine="709"/>
        <w:jc w:val="both"/>
        <w:rPr>
          <w:rFonts w:ascii="Times New Roman" w:hAnsi="Times New Roman" w:cs="Times New Roman"/>
          <w:b/>
          <w:sz w:val="28"/>
          <w:szCs w:val="28"/>
        </w:rPr>
      </w:pPr>
      <w:r w:rsidRPr="00911DFD">
        <w:rPr>
          <w:rFonts w:ascii="Times New Roman" w:hAnsi="Times New Roman" w:cs="Times New Roman"/>
          <w:b/>
          <w:sz w:val="28"/>
          <w:szCs w:val="28"/>
        </w:rPr>
        <w:t xml:space="preserve">1. </w:t>
      </w:r>
      <w:r w:rsidR="003E6BF7" w:rsidRPr="00911DFD">
        <w:rPr>
          <w:rFonts w:ascii="Times New Roman" w:hAnsi="Times New Roman" w:cs="Times New Roman"/>
          <w:b/>
          <w:sz w:val="28"/>
          <w:szCs w:val="28"/>
        </w:rPr>
        <w:t>Капитальные и текущие ремонты образовательных и общеобразовательных</w:t>
      </w:r>
      <w:r w:rsidRPr="00911DFD">
        <w:rPr>
          <w:rFonts w:ascii="Times New Roman" w:hAnsi="Times New Roman" w:cs="Times New Roman"/>
          <w:b/>
          <w:sz w:val="28"/>
          <w:szCs w:val="28"/>
        </w:rPr>
        <w:t xml:space="preserve"> учреждений Тулунского района.</w:t>
      </w:r>
    </w:p>
    <w:p w:rsidR="00426A35" w:rsidRDefault="003E6BF7" w:rsidP="00426A35">
      <w:pPr>
        <w:pStyle w:val="ConsPlusNormal"/>
        <w:widowControl/>
        <w:tabs>
          <w:tab w:val="left" w:pos="993"/>
        </w:tabs>
        <w:ind w:firstLine="709"/>
        <w:jc w:val="both"/>
        <w:rPr>
          <w:rFonts w:ascii="Times New Roman" w:hAnsi="Times New Roman" w:cs="Times New Roman"/>
          <w:sz w:val="28"/>
          <w:szCs w:val="28"/>
        </w:rPr>
      </w:pPr>
      <w:r w:rsidRPr="004B2F71">
        <w:rPr>
          <w:rFonts w:ascii="Times New Roman" w:eastAsia="Calibri" w:hAnsi="Times New Roman" w:cs="Times New Roman"/>
          <w:sz w:val="28"/>
          <w:szCs w:val="28"/>
          <w:lang w:eastAsia="en-US"/>
        </w:rPr>
        <w:t>Объем средств, предусмотренный в 2016 году, составляет 234,8 тыс. руб.</w:t>
      </w:r>
      <w:r w:rsidR="00911DFD">
        <w:rPr>
          <w:rFonts w:ascii="Times New Roman" w:eastAsia="Calibri" w:hAnsi="Times New Roman" w:cs="Times New Roman"/>
          <w:sz w:val="28"/>
          <w:szCs w:val="28"/>
          <w:lang w:eastAsia="en-US"/>
        </w:rPr>
        <w:t>,</w:t>
      </w:r>
      <w:r w:rsidR="003C09D9">
        <w:rPr>
          <w:rFonts w:ascii="Times New Roman" w:eastAsia="Calibri" w:hAnsi="Times New Roman" w:cs="Times New Roman"/>
          <w:sz w:val="28"/>
          <w:szCs w:val="28"/>
          <w:lang w:eastAsia="en-US"/>
        </w:rPr>
        <w:t xml:space="preserve"> </w:t>
      </w:r>
      <w:r w:rsidRPr="004B2F71">
        <w:rPr>
          <w:rFonts w:ascii="Times New Roman" w:hAnsi="Times New Roman" w:cs="Times New Roman"/>
          <w:sz w:val="28"/>
          <w:szCs w:val="28"/>
        </w:rPr>
        <w:t>за счет средств местного бюджета.</w:t>
      </w:r>
      <w:r w:rsidRPr="004B2F71">
        <w:rPr>
          <w:rFonts w:ascii="Times New Roman" w:eastAsia="Calibri" w:hAnsi="Times New Roman" w:cs="Times New Roman"/>
          <w:sz w:val="28"/>
          <w:szCs w:val="28"/>
          <w:lang w:eastAsia="en-US"/>
        </w:rPr>
        <w:t xml:space="preserve"> Фактическое  освоение  - 234,8 тыс. руб. (100%).</w:t>
      </w:r>
    </w:p>
    <w:p w:rsidR="00426A35" w:rsidRDefault="003E6BF7" w:rsidP="00426A35">
      <w:pPr>
        <w:pStyle w:val="ConsPlusNormal"/>
        <w:widowControl/>
        <w:tabs>
          <w:tab w:val="left" w:pos="993"/>
        </w:tabs>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В рамках реализации данного мероприятия проведены </w:t>
      </w:r>
      <w:r w:rsidR="00426A35">
        <w:rPr>
          <w:rFonts w:ascii="Times New Roman" w:hAnsi="Times New Roman" w:cs="Times New Roman"/>
          <w:sz w:val="28"/>
          <w:szCs w:val="28"/>
        </w:rPr>
        <w:t>т</w:t>
      </w:r>
      <w:r w:rsidRPr="004B2F71">
        <w:rPr>
          <w:rFonts w:ascii="Times New Roman" w:hAnsi="Times New Roman" w:cs="Times New Roman"/>
          <w:sz w:val="28"/>
          <w:szCs w:val="28"/>
        </w:rPr>
        <w:t xml:space="preserve">екущий и косметический ремонт зданий образовательных и </w:t>
      </w:r>
      <w:r w:rsidR="00426A35">
        <w:rPr>
          <w:rFonts w:ascii="Times New Roman" w:hAnsi="Times New Roman" w:cs="Times New Roman"/>
          <w:sz w:val="28"/>
          <w:szCs w:val="28"/>
        </w:rPr>
        <w:t>общеобразовательных учреждений.</w:t>
      </w:r>
    </w:p>
    <w:p w:rsidR="003E6BF7" w:rsidRPr="00911DFD" w:rsidRDefault="00426A35" w:rsidP="00426A35">
      <w:pPr>
        <w:pStyle w:val="ConsPlusNormal"/>
        <w:widowControl/>
        <w:tabs>
          <w:tab w:val="left" w:pos="993"/>
        </w:tabs>
        <w:ind w:firstLine="709"/>
        <w:jc w:val="both"/>
        <w:rPr>
          <w:rFonts w:ascii="Times New Roman" w:hAnsi="Times New Roman" w:cs="Times New Roman"/>
          <w:b/>
          <w:sz w:val="28"/>
          <w:szCs w:val="28"/>
        </w:rPr>
      </w:pPr>
      <w:r w:rsidRPr="00911DFD">
        <w:rPr>
          <w:rFonts w:ascii="Times New Roman" w:hAnsi="Times New Roman" w:cs="Times New Roman"/>
          <w:b/>
          <w:sz w:val="28"/>
          <w:szCs w:val="28"/>
        </w:rPr>
        <w:t xml:space="preserve">2. </w:t>
      </w:r>
      <w:r w:rsidR="003E6BF7" w:rsidRPr="00911DFD">
        <w:rPr>
          <w:rFonts w:ascii="Times New Roman" w:hAnsi="Times New Roman" w:cs="Times New Roman"/>
          <w:b/>
          <w:sz w:val="28"/>
          <w:szCs w:val="28"/>
        </w:rPr>
        <w:t>Оказание поддержки образовательным и общеобразовательным учреждениям при реализации дошкольных образовательных программ, а так же программ начального, основного, среднего общего образования</w:t>
      </w:r>
      <w:r w:rsidR="006D04B2" w:rsidRPr="00911DFD">
        <w:rPr>
          <w:rFonts w:ascii="Times New Roman" w:hAnsi="Times New Roman" w:cs="Times New Roman"/>
          <w:b/>
          <w:sz w:val="28"/>
          <w:szCs w:val="28"/>
        </w:rPr>
        <w:t>.</w:t>
      </w:r>
    </w:p>
    <w:p w:rsidR="00426A35" w:rsidRDefault="003E6BF7" w:rsidP="00426A35">
      <w:pPr>
        <w:pStyle w:val="ConsPlusNormal"/>
        <w:widowControl/>
        <w:tabs>
          <w:tab w:val="left" w:pos="993"/>
        </w:tabs>
        <w:ind w:firstLine="709"/>
        <w:jc w:val="both"/>
        <w:rPr>
          <w:rFonts w:ascii="Times New Roman" w:eastAsia="Calibri" w:hAnsi="Times New Roman" w:cs="Times New Roman"/>
          <w:sz w:val="28"/>
          <w:szCs w:val="28"/>
          <w:lang w:eastAsia="en-US"/>
        </w:rPr>
      </w:pPr>
      <w:r w:rsidRPr="004B2F71">
        <w:rPr>
          <w:rFonts w:ascii="Times New Roman" w:eastAsia="Calibri" w:hAnsi="Times New Roman" w:cs="Times New Roman"/>
          <w:sz w:val="28"/>
          <w:szCs w:val="28"/>
          <w:lang w:eastAsia="en-US"/>
        </w:rPr>
        <w:t>Объем средств, предусмотренный в 2016 году, составляет 519,3 тыс. руб.</w:t>
      </w:r>
      <w:r w:rsidR="00911DFD">
        <w:rPr>
          <w:rFonts w:ascii="Times New Roman" w:eastAsia="Calibri" w:hAnsi="Times New Roman" w:cs="Times New Roman"/>
          <w:sz w:val="28"/>
          <w:szCs w:val="28"/>
          <w:lang w:eastAsia="en-US"/>
        </w:rPr>
        <w:t>,</w:t>
      </w:r>
      <w:r w:rsidR="003C09D9">
        <w:rPr>
          <w:rFonts w:ascii="Times New Roman" w:eastAsia="Calibri" w:hAnsi="Times New Roman" w:cs="Times New Roman"/>
          <w:sz w:val="28"/>
          <w:szCs w:val="28"/>
          <w:lang w:eastAsia="en-US"/>
        </w:rPr>
        <w:t xml:space="preserve"> </w:t>
      </w:r>
      <w:r w:rsidRPr="004B2F71">
        <w:rPr>
          <w:rFonts w:ascii="Times New Roman" w:hAnsi="Times New Roman" w:cs="Times New Roman"/>
          <w:sz w:val="28"/>
          <w:szCs w:val="28"/>
        </w:rPr>
        <w:t>за счет средств местного бюджета.</w:t>
      </w:r>
      <w:r w:rsidR="00190EFF">
        <w:rPr>
          <w:rFonts w:ascii="Times New Roman" w:hAnsi="Times New Roman" w:cs="Times New Roman"/>
          <w:sz w:val="28"/>
          <w:szCs w:val="28"/>
        </w:rPr>
        <w:t xml:space="preserve"> </w:t>
      </w:r>
      <w:r w:rsidR="005D5329" w:rsidRPr="004B2F71">
        <w:rPr>
          <w:rFonts w:ascii="Times New Roman" w:eastAsia="Calibri" w:hAnsi="Times New Roman" w:cs="Times New Roman"/>
          <w:sz w:val="28"/>
          <w:szCs w:val="28"/>
          <w:lang w:eastAsia="en-US"/>
        </w:rPr>
        <w:t>Фактическое  освоение  - 519,3</w:t>
      </w:r>
      <w:r w:rsidRPr="004B2F71">
        <w:rPr>
          <w:rFonts w:ascii="Times New Roman" w:eastAsia="Calibri" w:hAnsi="Times New Roman" w:cs="Times New Roman"/>
          <w:sz w:val="28"/>
          <w:szCs w:val="28"/>
          <w:lang w:eastAsia="en-US"/>
        </w:rPr>
        <w:t xml:space="preserve"> тыс. руб. (100</w:t>
      </w:r>
      <w:r w:rsidR="00426A35">
        <w:rPr>
          <w:rFonts w:ascii="Times New Roman" w:eastAsia="Calibri" w:hAnsi="Times New Roman" w:cs="Times New Roman"/>
          <w:sz w:val="28"/>
          <w:szCs w:val="28"/>
          <w:lang w:eastAsia="en-US"/>
        </w:rPr>
        <w:t xml:space="preserve"> %).</w:t>
      </w:r>
    </w:p>
    <w:p w:rsidR="00426A35" w:rsidRDefault="003E6BF7" w:rsidP="00426A35">
      <w:pPr>
        <w:pStyle w:val="ConsPlusNormal"/>
        <w:widowControl/>
        <w:tabs>
          <w:tab w:val="left" w:pos="993"/>
        </w:tabs>
        <w:ind w:firstLine="709"/>
        <w:jc w:val="both"/>
        <w:rPr>
          <w:rFonts w:ascii="Times New Roman" w:eastAsia="Calibri" w:hAnsi="Times New Roman" w:cs="Times New Roman"/>
          <w:sz w:val="28"/>
          <w:szCs w:val="28"/>
          <w:lang w:eastAsia="en-US"/>
        </w:rPr>
      </w:pPr>
      <w:r w:rsidRPr="004B2F71">
        <w:rPr>
          <w:rFonts w:ascii="Times New Roman" w:hAnsi="Times New Roman" w:cs="Times New Roman"/>
          <w:sz w:val="28"/>
          <w:szCs w:val="28"/>
        </w:rPr>
        <w:t>В рамках реализации данного мероприятия было приобретено:</w:t>
      </w:r>
    </w:p>
    <w:p w:rsidR="00426A35" w:rsidRDefault="003E6BF7" w:rsidP="00426A35">
      <w:pPr>
        <w:pStyle w:val="ConsPlusNormal"/>
        <w:widowControl/>
        <w:tabs>
          <w:tab w:val="left" w:pos="993"/>
        </w:tabs>
        <w:ind w:firstLine="709"/>
        <w:jc w:val="both"/>
        <w:rPr>
          <w:rFonts w:ascii="Times New Roman" w:eastAsia="Calibri" w:hAnsi="Times New Roman" w:cs="Times New Roman"/>
          <w:sz w:val="28"/>
          <w:szCs w:val="28"/>
          <w:lang w:eastAsia="en-US"/>
        </w:rPr>
      </w:pPr>
      <w:r w:rsidRPr="004B2F71">
        <w:rPr>
          <w:rFonts w:ascii="Times New Roman" w:hAnsi="Times New Roman" w:cs="Times New Roman"/>
          <w:sz w:val="28"/>
          <w:szCs w:val="28"/>
        </w:rPr>
        <w:t>-мебель для МДОУ детский сад «Колосок»</w:t>
      </w:r>
      <w:r w:rsidR="00DA6D3B">
        <w:rPr>
          <w:rFonts w:ascii="Times New Roman" w:hAnsi="Times New Roman" w:cs="Times New Roman"/>
          <w:sz w:val="28"/>
          <w:szCs w:val="28"/>
        </w:rPr>
        <w:t>;</w:t>
      </w:r>
    </w:p>
    <w:p w:rsidR="00426A35" w:rsidRDefault="00426A35" w:rsidP="00426A35">
      <w:pPr>
        <w:pStyle w:val="ConsPlusNormal"/>
        <w:widowControl/>
        <w:tabs>
          <w:tab w:val="left" w:pos="993"/>
        </w:tab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3E6BF7" w:rsidRPr="004B2F71">
        <w:rPr>
          <w:rFonts w:ascii="Times New Roman" w:hAnsi="Times New Roman" w:cs="Times New Roman"/>
          <w:sz w:val="28"/>
          <w:szCs w:val="28"/>
        </w:rPr>
        <w:t>оборудование для МОУ «Будаговская СОШ», МОУ «Бадарская СОШ», МОУ «Евдокимовская СОШ», МОУ «Едогонская СОШ» МОУ «Октябрьская СОШ», МОУ «Котикская СОШ» (МФУ принтер – 2 шт., конвектор – 1</w:t>
      </w:r>
      <w:r w:rsidR="003C09D9">
        <w:rPr>
          <w:rFonts w:ascii="Times New Roman" w:hAnsi="Times New Roman" w:cs="Times New Roman"/>
          <w:sz w:val="28"/>
          <w:szCs w:val="28"/>
        </w:rPr>
        <w:t xml:space="preserve"> </w:t>
      </w:r>
      <w:r w:rsidR="003E6BF7" w:rsidRPr="004B2F71">
        <w:rPr>
          <w:rFonts w:ascii="Times New Roman" w:hAnsi="Times New Roman" w:cs="Times New Roman"/>
          <w:sz w:val="28"/>
          <w:szCs w:val="28"/>
        </w:rPr>
        <w:t>шт., ноутбук – 1шт., интерактивная доска – 1 шт.,  мультимедийный проектор – 1 шт., прожекторы);</w:t>
      </w:r>
    </w:p>
    <w:p w:rsidR="003E6BF7" w:rsidRPr="00426A35" w:rsidRDefault="003E6BF7" w:rsidP="00426A35">
      <w:pPr>
        <w:pStyle w:val="ConsPlusNormal"/>
        <w:widowControl/>
        <w:tabs>
          <w:tab w:val="left" w:pos="993"/>
        </w:tabs>
        <w:ind w:firstLine="709"/>
        <w:jc w:val="both"/>
        <w:rPr>
          <w:rFonts w:ascii="Times New Roman" w:eastAsia="Calibri" w:hAnsi="Times New Roman" w:cs="Times New Roman"/>
          <w:sz w:val="28"/>
          <w:szCs w:val="28"/>
          <w:lang w:eastAsia="en-US"/>
        </w:rPr>
      </w:pPr>
      <w:r w:rsidRPr="004B2F71">
        <w:rPr>
          <w:rFonts w:ascii="Times New Roman" w:hAnsi="Times New Roman" w:cs="Times New Roman"/>
          <w:sz w:val="28"/>
          <w:szCs w:val="28"/>
        </w:rPr>
        <w:t>- мягкий инвентарь для МДОУ детский сад «Гномик»</w:t>
      </w:r>
      <w:r w:rsidR="00DA6D3B">
        <w:rPr>
          <w:rFonts w:ascii="Times New Roman" w:hAnsi="Times New Roman" w:cs="Times New Roman"/>
          <w:sz w:val="28"/>
          <w:szCs w:val="28"/>
        </w:rPr>
        <w:t>;</w:t>
      </w:r>
    </w:p>
    <w:p w:rsidR="00426A35" w:rsidRDefault="003E6BF7" w:rsidP="00426A35">
      <w:pPr>
        <w:autoSpaceDE w:val="0"/>
        <w:autoSpaceDN w:val="0"/>
        <w:adjustRightInd w:val="0"/>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оргтехника и расходные материалы, канцелярски</w:t>
      </w:r>
      <w:r w:rsidR="005D5329" w:rsidRPr="004B2F71">
        <w:rPr>
          <w:rFonts w:ascii="Times New Roman" w:hAnsi="Times New Roman" w:cs="Times New Roman"/>
          <w:sz w:val="28"/>
          <w:szCs w:val="28"/>
        </w:rPr>
        <w:t>е товары, бумага</w:t>
      </w:r>
      <w:r w:rsidR="00DA6D3B">
        <w:rPr>
          <w:rFonts w:ascii="Times New Roman" w:hAnsi="Times New Roman" w:cs="Times New Roman"/>
          <w:sz w:val="28"/>
          <w:szCs w:val="28"/>
        </w:rPr>
        <w:t>;</w:t>
      </w:r>
    </w:p>
    <w:p w:rsidR="00426A35" w:rsidRDefault="00426A35" w:rsidP="00426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6BF7" w:rsidRPr="004B2F71">
        <w:rPr>
          <w:rFonts w:ascii="Times New Roman" w:hAnsi="Times New Roman" w:cs="Times New Roman"/>
          <w:sz w:val="28"/>
          <w:szCs w:val="28"/>
        </w:rPr>
        <w:t>персональный компьютер для сотрудников управления образования</w:t>
      </w:r>
      <w:r>
        <w:rPr>
          <w:rFonts w:ascii="Times New Roman" w:hAnsi="Times New Roman" w:cs="Times New Roman"/>
          <w:sz w:val="28"/>
          <w:szCs w:val="28"/>
        </w:rPr>
        <w:t>.</w:t>
      </w:r>
    </w:p>
    <w:p w:rsidR="003E6BF7" w:rsidRPr="00911DFD" w:rsidRDefault="00426A35" w:rsidP="00426A35">
      <w:pPr>
        <w:autoSpaceDE w:val="0"/>
        <w:autoSpaceDN w:val="0"/>
        <w:adjustRightInd w:val="0"/>
        <w:spacing w:after="0" w:line="240" w:lineRule="auto"/>
        <w:ind w:firstLine="709"/>
        <w:jc w:val="both"/>
        <w:rPr>
          <w:rFonts w:ascii="Times New Roman" w:hAnsi="Times New Roman" w:cs="Times New Roman"/>
          <w:b/>
          <w:sz w:val="28"/>
          <w:szCs w:val="28"/>
        </w:rPr>
      </w:pPr>
      <w:r w:rsidRPr="00911DFD">
        <w:rPr>
          <w:rFonts w:ascii="Times New Roman" w:hAnsi="Times New Roman" w:cs="Times New Roman"/>
          <w:b/>
          <w:sz w:val="28"/>
          <w:szCs w:val="28"/>
        </w:rPr>
        <w:t xml:space="preserve">3. </w:t>
      </w:r>
      <w:r w:rsidR="003E6BF7" w:rsidRPr="00911DFD">
        <w:rPr>
          <w:rFonts w:ascii="Times New Roman" w:hAnsi="Times New Roman" w:cs="Times New Roman"/>
          <w:b/>
          <w:sz w:val="28"/>
          <w:szCs w:val="28"/>
        </w:rPr>
        <w:t>Безопасность школьных перевозок</w:t>
      </w:r>
      <w:r w:rsidR="000F70FE" w:rsidRPr="00911DFD">
        <w:rPr>
          <w:rFonts w:ascii="Times New Roman" w:hAnsi="Times New Roman" w:cs="Times New Roman"/>
          <w:b/>
          <w:sz w:val="28"/>
          <w:szCs w:val="28"/>
        </w:rPr>
        <w:t>.</w:t>
      </w:r>
    </w:p>
    <w:p w:rsidR="003E6BF7" w:rsidRPr="004B2F71" w:rsidRDefault="003E6BF7" w:rsidP="00426A35">
      <w:pPr>
        <w:pStyle w:val="ConsPlusNormal"/>
        <w:widowControl/>
        <w:tabs>
          <w:tab w:val="left" w:pos="709"/>
        </w:tabs>
        <w:ind w:firstLine="709"/>
        <w:jc w:val="both"/>
        <w:rPr>
          <w:rFonts w:ascii="Times New Roman" w:hAnsi="Times New Roman" w:cs="Times New Roman"/>
          <w:sz w:val="28"/>
          <w:szCs w:val="28"/>
        </w:rPr>
      </w:pPr>
      <w:r w:rsidRPr="004B2F71">
        <w:rPr>
          <w:rFonts w:ascii="Times New Roman" w:hAnsi="Times New Roman" w:cs="Times New Roman"/>
          <w:sz w:val="28"/>
          <w:szCs w:val="28"/>
        </w:rPr>
        <w:t>Объем средств, предусмотренный в 2016 году составляет</w:t>
      </w:r>
      <w:r w:rsidRPr="00426A35">
        <w:rPr>
          <w:rFonts w:ascii="Times New Roman" w:hAnsi="Times New Roman" w:cs="Times New Roman"/>
          <w:sz w:val="28"/>
          <w:szCs w:val="28"/>
        </w:rPr>
        <w:t>2172,6 тыс. руб.,</w:t>
      </w:r>
      <w:r w:rsidRPr="004B2F71">
        <w:rPr>
          <w:rFonts w:ascii="Times New Roman" w:hAnsi="Times New Roman" w:cs="Times New Roman"/>
          <w:sz w:val="28"/>
          <w:szCs w:val="28"/>
        </w:rPr>
        <w:t xml:space="preserve"> в том числе: </w:t>
      </w:r>
    </w:p>
    <w:p w:rsidR="003E6BF7" w:rsidRPr="004B2F71" w:rsidRDefault="00426A35" w:rsidP="00426A35">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о</w:t>
      </w:r>
      <w:r w:rsidR="003E6BF7" w:rsidRPr="004B2F71">
        <w:rPr>
          <w:rFonts w:ascii="Times New Roman" w:hAnsi="Times New Roman" w:cs="Times New Roman"/>
          <w:sz w:val="28"/>
          <w:szCs w:val="28"/>
        </w:rPr>
        <w:t xml:space="preserve">бластной бюджет </w:t>
      </w:r>
      <w:r>
        <w:rPr>
          <w:rFonts w:ascii="Times New Roman" w:hAnsi="Times New Roman" w:cs="Times New Roman"/>
          <w:sz w:val="28"/>
          <w:szCs w:val="28"/>
        </w:rPr>
        <w:t xml:space="preserve">- </w:t>
      </w:r>
      <w:r w:rsidR="003E6BF7" w:rsidRPr="004B2F71">
        <w:rPr>
          <w:rFonts w:ascii="Times New Roman" w:hAnsi="Times New Roman" w:cs="Times New Roman"/>
          <w:sz w:val="28"/>
          <w:szCs w:val="28"/>
        </w:rPr>
        <w:t>2037,0 тыс. руб.;</w:t>
      </w:r>
    </w:p>
    <w:p w:rsidR="003E6BF7" w:rsidRPr="004B2F71" w:rsidRDefault="00426A35" w:rsidP="00426A35">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6BF7" w:rsidRPr="004B2F71">
        <w:rPr>
          <w:rFonts w:ascii="Times New Roman" w:hAnsi="Times New Roman" w:cs="Times New Roman"/>
          <w:sz w:val="28"/>
          <w:szCs w:val="28"/>
        </w:rPr>
        <w:t xml:space="preserve">местный бюджет </w:t>
      </w:r>
      <w:r>
        <w:rPr>
          <w:rFonts w:ascii="Times New Roman" w:hAnsi="Times New Roman" w:cs="Times New Roman"/>
          <w:sz w:val="28"/>
          <w:szCs w:val="28"/>
        </w:rPr>
        <w:t xml:space="preserve">- </w:t>
      </w:r>
      <w:r w:rsidR="003E6BF7" w:rsidRPr="004B2F71">
        <w:rPr>
          <w:rFonts w:ascii="Times New Roman" w:hAnsi="Times New Roman" w:cs="Times New Roman"/>
          <w:sz w:val="28"/>
          <w:szCs w:val="28"/>
        </w:rPr>
        <w:t>135,6 тыс. руб.;</w:t>
      </w:r>
    </w:p>
    <w:p w:rsidR="003E6BF7" w:rsidRPr="004B2F71" w:rsidRDefault="003E6BF7" w:rsidP="00426A35">
      <w:pPr>
        <w:pStyle w:val="ConsPlusNormal"/>
        <w:widowControl/>
        <w:tabs>
          <w:tab w:val="left" w:pos="709"/>
        </w:tabs>
        <w:ind w:firstLine="709"/>
        <w:jc w:val="both"/>
        <w:rPr>
          <w:rFonts w:ascii="Times New Roman" w:hAnsi="Times New Roman" w:cs="Times New Roman"/>
          <w:sz w:val="28"/>
          <w:szCs w:val="28"/>
        </w:rPr>
      </w:pPr>
      <w:r w:rsidRPr="004B2F71">
        <w:rPr>
          <w:rFonts w:ascii="Times New Roman" w:hAnsi="Times New Roman" w:cs="Times New Roman"/>
          <w:sz w:val="28"/>
          <w:szCs w:val="28"/>
        </w:rPr>
        <w:t>Фактическое исполнение – 2163,6 тыс. руб. (99,7%), в том числе:</w:t>
      </w:r>
    </w:p>
    <w:p w:rsidR="003E6BF7" w:rsidRPr="004B2F71" w:rsidRDefault="00426A35" w:rsidP="00426A35">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6BF7" w:rsidRPr="004B2F71">
        <w:rPr>
          <w:rFonts w:ascii="Times New Roman" w:hAnsi="Times New Roman" w:cs="Times New Roman"/>
          <w:sz w:val="28"/>
          <w:szCs w:val="28"/>
        </w:rPr>
        <w:t xml:space="preserve">областной бюджет </w:t>
      </w:r>
      <w:r>
        <w:rPr>
          <w:rFonts w:ascii="Times New Roman" w:hAnsi="Times New Roman" w:cs="Times New Roman"/>
          <w:sz w:val="28"/>
          <w:szCs w:val="28"/>
        </w:rPr>
        <w:t xml:space="preserve">- </w:t>
      </w:r>
      <w:r w:rsidR="003E6BF7" w:rsidRPr="004B2F71">
        <w:rPr>
          <w:rFonts w:ascii="Times New Roman" w:hAnsi="Times New Roman" w:cs="Times New Roman"/>
          <w:sz w:val="28"/>
          <w:szCs w:val="28"/>
        </w:rPr>
        <w:t>2037,0 тыс. руб. (100%);</w:t>
      </w:r>
    </w:p>
    <w:p w:rsidR="003E6BF7" w:rsidRPr="004B2F71" w:rsidRDefault="00426A35" w:rsidP="00426A35">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6BF7" w:rsidRPr="004B2F71">
        <w:rPr>
          <w:rFonts w:ascii="Times New Roman" w:hAnsi="Times New Roman" w:cs="Times New Roman"/>
          <w:sz w:val="28"/>
          <w:szCs w:val="28"/>
        </w:rPr>
        <w:t xml:space="preserve">местный бюджет </w:t>
      </w:r>
      <w:r>
        <w:rPr>
          <w:rFonts w:ascii="Times New Roman" w:hAnsi="Times New Roman" w:cs="Times New Roman"/>
          <w:sz w:val="28"/>
          <w:szCs w:val="28"/>
        </w:rPr>
        <w:t xml:space="preserve"> - </w:t>
      </w:r>
      <w:r w:rsidR="003E6BF7" w:rsidRPr="004B2F71">
        <w:rPr>
          <w:rFonts w:ascii="Times New Roman" w:hAnsi="Times New Roman" w:cs="Times New Roman"/>
          <w:sz w:val="28"/>
          <w:szCs w:val="28"/>
        </w:rPr>
        <w:t>130,6 тыс. руб. (96,3%).</w:t>
      </w:r>
    </w:p>
    <w:p w:rsidR="003E6BF7" w:rsidRPr="004B2F71" w:rsidRDefault="003E6BF7" w:rsidP="00426A3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Приобретены расходные материалы для ремонта школьных автобусов МОУ «Усть-Кульская ООШ», МОУ «Евдокимовская СОШ»</w:t>
      </w:r>
      <w:r w:rsidR="00DA6D3B">
        <w:rPr>
          <w:rFonts w:ascii="Times New Roman" w:hAnsi="Times New Roman" w:cs="Times New Roman"/>
          <w:sz w:val="28"/>
          <w:szCs w:val="28"/>
        </w:rPr>
        <w:t>.</w:t>
      </w:r>
    </w:p>
    <w:p w:rsidR="00B724C1" w:rsidRDefault="003E6BF7" w:rsidP="00426A35">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На условиях софинансирования приобретено 2 автомобиля «Газель» для МОУ «Шерагульская ООШ» и МОУ «Уйгатская ООШ» для обеспечения ежедневного подвоза обучающихся к месту обучения и обратно</w:t>
      </w:r>
      <w:r w:rsidR="00B724C1">
        <w:rPr>
          <w:rFonts w:ascii="Times New Roman" w:hAnsi="Times New Roman" w:cs="Times New Roman"/>
          <w:sz w:val="28"/>
          <w:szCs w:val="28"/>
        </w:rPr>
        <w:t>.</w:t>
      </w:r>
    </w:p>
    <w:p w:rsidR="003E6BF7" w:rsidRPr="00911DFD" w:rsidRDefault="00426A35" w:rsidP="00426A35">
      <w:pPr>
        <w:pStyle w:val="ConsPlusNormal"/>
        <w:widowControl/>
        <w:tabs>
          <w:tab w:val="left" w:pos="993"/>
        </w:tabs>
        <w:ind w:firstLine="709"/>
        <w:jc w:val="both"/>
        <w:rPr>
          <w:rFonts w:ascii="Times New Roman" w:hAnsi="Times New Roman" w:cs="Times New Roman"/>
          <w:b/>
          <w:sz w:val="28"/>
          <w:szCs w:val="28"/>
        </w:rPr>
      </w:pPr>
      <w:r w:rsidRPr="00911DFD">
        <w:rPr>
          <w:rFonts w:ascii="Times New Roman" w:hAnsi="Times New Roman" w:cs="Times New Roman"/>
          <w:b/>
          <w:sz w:val="28"/>
          <w:szCs w:val="28"/>
        </w:rPr>
        <w:t xml:space="preserve">4. </w:t>
      </w:r>
      <w:r w:rsidR="003E6BF7" w:rsidRPr="00911DFD">
        <w:rPr>
          <w:rFonts w:ascii="Times New Roman" w:hAnsi="Times New Roman" w:cs="Times New Roman"/>
          <w:b/>
          <w:sz w:val="28"/>
          <w:szCs w:val="28"/>
        </w:rPr>
        <w:t>Совершенствование организации питания в образовательных и общеобразовательных учреждениях</w:t>
      </w:r>
      <w:r w:rsidR="006D04B2" w:rsidRPr="00911DFD">
        <w:rPr>
          <w:rFonts w:ascii="Times New Roman" w:hAnsi="Times New Roman" w:cs="Times New Roman"/>
          <w:b/>
          <w:sz w:val="28"/>
          <w:szCs w:val="28"/>
        </w:rPr>
        <w:t>.</w:t>
      </w:r>
    </w:p>
    <w:p w:rsidR="003E6BF7" w:rsidRPr="004B2F71" w:rsidRDefault="003E6BF7" w:rsidP="00426A35">
      <w:pPr>
        <w:pStyle w:val="ConsPlusNormal"/>
        <w:widowControl/>
        <w:tabs>
          <w:tab w:val="left" w:pos="709"/>
        </w:tabs>
        <w:ind w:firstLine="709"/>
        <w:jc w:val="both"/>
        <w:rPr>
          <w:rFonts w:ascii="Times New Roman" w:hAnsi="Times New Roman" w:cs="Times New Roman"/>
          <w:sz w:val="28"/>
          <w:szCs w:val="28"/>
        </w:rPr>
      </w:pPr>
      <w:r w:rsidRPr="004B2F71">
        <w:rPr>
          <w:rFonts w:ascii="Times New Roman" w:hAnsi="Times New Roman" w:cs="Times New Roman"/>
          <w:sz w:val="28"/>
          <w:szCs w:val="28"/>
        </w:rPr>
        <w:lastRenderedPageBreak/>
        <w:t>Объем средств, предусмотренный в 2016 году составляет 1248,5 тыс. руб.</w:t>
      </w:r>
      <w:r w:rsidR="00426A35">
        <w:rPr>
          <w:rFonts w:ascii="Times New Roman" w:hAnsi="Times New Roman" w:cs="Times New Roman"/>
          <w:sz w:val="28"/>
          <w:szCs w:val="28"/>
        </w:rPr>
        <w:t>,</w:t>
      </w:r>
      <w:r w:rsidRPr="004B2F71">
        <w:rPr>
          <w:rFonts w:ascii="Times New Roman" w:hAnsi="Times New Roman" w:cs="Times New Roman"/>
          <w:sz w:val="28"/>
          <w:szCs w:val="28"/>
        </w:rPr>
        <w:t xml:space="preserve"> в том числе: </w:t>
      </w:r>
    </w:p>
    <w:p w:rsidR="003E6BF7" w:rsidRPr="004B2F71" w:rsidRDefault="003E6BF7" w:rsidP="00426A35">
      <w:pPr>
        <w:pStyle w:val="ConsPlusNormal"/>
        <w:widowControl/>
        <w:tabs>
          <w:tab w:val="left" w:pos="709"/>
        </w:tabs>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областной бюджет </w:t>
      </w:r>
      <w:r w:rsidR="00426A35">
        <w:rPr>
          <w:rFonts w:ascii="Times New Roman" w:hAnsi="Times New Roman" w:cs="Times New Roman"/>
          <w:sz w:val="28"/>
          <w:szCs w:val="28"/>
        </w:rPr>
        <w:t xml:space="preserve">- </w:t>
      </w:r>
      <w:r w:rsidRPr="004B2F71">
        <w:rPr>
          <w:rFonts w:ascii="Times New Roman" w:hAnsi="Times New Roman" w:cs="Times New Roman"/>
          <w:sz w:val="28"/>
          <w:szCs w:val="28"/>
        </w:rPr>
        <w:t>1102,2  тыс. руб.;</w:t>
      </w:r>
    </w:p>
    <w:p w:rsidR="003E6BF7" w:rsidRPr="004B2F71" w:rsidRDefault="003E6BF7" w:rsidP="00426A35">
      <w:pPr>
        <w:pStyle w:val="ConsPlusNormal"/>
        <w:widowControl/>
        <w:tabs>
          <w:tab w:val="left" w:pos="709"/>
        </w:tabs>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местный бюджет </w:t>
      </w:r>
      <w:r w:rsidR="00426A35">
        <w:rPr>
          <w:rFonts w:ascii="Times New Roman" w:hAnsi="Times New Roman" w:cs="Times New Roman"/>
          <w:sz w:val="28"/>
          <w:szCs w:val="28"/>
        </w:rPr>
        <w:t xml:space="preserve">- </w:t>
      </w:r>
      <w:r w:rsidRPr="004B2F71">
        <w:rPr>
          <w:rFonts w:ascii="Times New Roman" w:hAnsi="Times New Roman" w:cs="Times New Roman"/>
          <w:sz w:val="28"/>
          <w:szCs w:val="28"/>
        </w:rPr>
        <w:t>146,3  тыс. руб.:</w:t>
      </w:r>
    </w:p>
    <w:p w:rsidR="003E6BF7" w:rsidRPr="004B2F71" w:rsidRDefault="003E6BF7" w:rsidP="00426A35">
      <w:pPr>
        <w:pStyle w:val="ConsPlusNormal"/>
        <w:widowControl/>
        <w:tabs>
          <w:tab w:val="left" w:pos="709"/>
        </w:tabs>
        <w:ind w:firstLine="709"/>
        <w:jc w:val="both"/>
        <w:rPr>
          <w:rFonts w:ascii="Times New Roman" w:hAnsi="Times New Roman" w:cs="Times New Roman"/>
          <w:sz w:val="28"/>
          <w:szCs w:val="28"/>
        </w:rPr>
      </w:pPr>
      <w:r w:rsidRPr="004B2F71">
        <w:rPr>
          <w:rFonts w:ascii="Times New Roman" w:hAnsi="Times New Roman" w:cs="Times New Roman"/>
          <w:sz w:val="28"/>
          <w:szCs w:val="28"/>
        </w:rPr>
        <w:t>Фактическое исполнение – 1248,5 тыс. руб. (100%) в том числе:</w:t>
      </w:r>
    </w:p>
    <w:p w:rsidR="003E6BF7" w:rsidRPr="004B2F71" w:rsidRDefault="003E6BF7" w:rsidP="00426A35">
      <w:pPr>
        <w:pStyle w:val="ConsPlusNormal"/>
        <w:widowControl/>
        <w:tabs>
          <w:tab w:val="left" w:pos="709"/>
        </w:tabs>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областной бюджет </w:t>
      </w:r>
      <w:r w:rsidR="00426A35">
        <w:rPr>
          <w:rFonts w:ascii="Times New Roman" w:hAnsi="Times New Roman" w:cs="Times New Roman"/>
          <w:sz w:val="28"/>
          <w:szCs w:val="28"/>
        </w:rPr>
        <w:t xml:space="preserve">- </w:t>
      </w:r>
      <w:r w:rsidRPr="004B2F71">
        <w:rPr>
          <w:rFonts w:ascii="Times New Roman" w:hAnsi="Times New Roman" w:cs="Times New Roman"/>
          <w:sz w:val="28"/>
          <w:szCs w:val="28"/>
        </w:rPr>
        <w:t>1102,2  тыс. руб. (100%);</w:t>
      </w:r>
    </w:p>
    <w:p w:rsidR="003E6BF7" w:rsidRPr="004B2F71" w:rsidRDefault="003E6BF7" w:rsidP="00426A35">
      <w:pPr>
        <w:pStyle w:val="ConsPlusNormal"/>
        <w:widowControl/>
        <w:tabs>
          <w:tab w:val="left" w:pos="709"/>
        </w:tabs>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местный бюджет </w:t>
      </w:r>
      <w:r w:rsidR="00426A35">
        <w:rPr>
          <w:rFonts w:ascii="Times New Roman" w:hAnsi="Times New Roman" w:cs="Times New Roman"/>
          <w:sz w:val="28"/>
          <w:szCs w:val="28"/>
        </w:rPr>
        <w:t xml:space="preserve">- </w:t>
      </w:r>
      <w:r w:rsidRPr="004B2F71">
        <w:rPr>
          <w:rFonts w:ascii="Times New Roman" w:hAnsi="Times New Roman" w:cs="Times New Roman"/>
          <w:sz w:val="28"/>
          <w:szCs w:val="28"/>
        </w:rPr>
        <w:t>146,3  тыс. руб. (100%).</w:t>
      </w:r>
    </w:p>
    <w:p w:rsidR="003E6BF7" w:rsidRPr="004B2F71" w:rsidRDefault="003E6BF7" w:rsidP="00426A35">
      <w:pPr>
        <w:pStyle w:val="ConsPlusNormal"/>
        <w:widowControl/>
        <w:tabs>
          <w:tab w:val="left" w:pos="709"/>
        </w:tabs>
        <w:ind w:firstLine="709"/>
        <w:jc w:val="both"/>
        <w:rPr>
          <w:rFonts w:ascii="Times New Roman" w:hAnsi="Times New Roman" w:cs="Times New Roman"/>
          <w:sz w:val="28"/>
          <w:szCs w:val="28"/>
        </w:rPr>
      </w:pPr>
      <w:r w:rsidRPr="004B2F71">
        <w:rPr>
          <w:rFonts w:ascii="Times New Roman" w:hAnsi="Times New Roman" w:cs="Times New Roman"/>
          <w:sz w:val="28"/>
          <w:szCs w:val="28"/>
        </w:rPr>
        <w:t>Приобретено технологическое оборудование для пищеблоков МДОУ детский сад «Родничок», МОУ «Едогонская СОШ»,  МОУ «Ишидейская ООШ»</w:t>
      </w:r>
      <w:r w:rsidR="00CA7403">
        <w:rPr>
          <w:rFonts w:ascii="Times New Roman" w:hAnsi="Times New Roman" w:cs="Times New Roman"/>
          <w:sz w:val="28"/>
          <w:szCs w:val="28"/>
        </w:rPr>
        <w:t>.</w:t>
      </w:r>
    </w:p>
    <w:p w:rsidR="003E6BF7" w:rsidRPr="004B2F71" w:rsidRDefault="003E6BF7" w:rsidP="00426A35">
      <w:pPr>
        <w:pStyle w:val="ConsPlusNormal"/>
        <w:widowControl/>
        <w:tabs>
          <w:tab w:val="left" w:pos="709"/>
        </w:tabs>
        <w:ind w:firstLine="709"/>
        <w:jc w:val="both"/>
        <w:rPr>
          <w:rFonts w:ascii="Times New Roman" w:hAnsi="Times New Roman" w:cs="Times New Roman"/>
          <w:sz w:val="28"/>
          <w:szCs w:val="28"/>
        </w:rPr>
      </w:pPr>
      <w:r w:rsidRPr="004B2F71">
        <w:rPr>
          <w:rFonts w:ascii="Times New Roman" w:hAnsi="Times New Roman" w:cs="Times New Roman"/>
          <w:sz w:val="28"/>
          <w:szCs w:val="28"/>
        </w:rPr>
        <w:t>На условиях софинансирования  приобретено технологическое оборудование для пищеблока МОУ «Афанасьевская СОШ»</w:t>
      </w:r>
      <w:r w:rsidR="00CA7403">
        <w:rPr>
          <w:rFonts w:ascii="Times New Roman" w:hAnsi="Times New Roman" w:cs="Times New Roman"/>
          <w:sz w:val="28"/>
          <w:szCs w:val="28"/>
        </w:rPr>
        <w:t>,</w:t>
      </w:r>
      <w:r w:rsidRPr="004B2F71">
        <w:rPr>
          <w:rFonts w:ascii="Times New Roman" w:hAnsi="Times New Roman" w:cs="Times New Roman"/>
          <w:sz w:val="28"/>
          <w:szCs w:val="28"/>
        </w:rPr>
        <w:t xml:space="preserve"> для  столовых МОУ «Владимировская СОШ», МОУ «Гадалейская СОШ», МОУ «Евдокимовская СОШ», МОУ «Икейская СОШ», МОУ «Мугунская СОШ», МОУ «Умыганская СОШ», МОУ «Шерагульская СОШ», МОУ «Усть-Кульская ООШ», МОУ «Шерагульская ООШ», МОУ «Октябрьская ООШ», МОУ «Нижне-Бурбукская ООШ, МОУ «Шубинская начальная ОШ»</w:t>
      </w:r>
      <w:r w:rsidR="006D04B2" w:rsidRPr="004B2F71">
        <w:rPr>
          <w:rFonts w:ascii="Times New Roman" w:hAnsi="Times New Roman" w:cs="Times New Roman"/>
          <w:sz w:val="28"/>
          <w:szCs w:val="28"/>
        </w:rPr>
        <w:t>.</w:t>
      </w:r>
    </w:p>
    <w:p w:rsidR="003E6BF7" w:rsidRPr="00911DFD" w:rsidRDefault="00426A35" w:rsidP="00426A35">
      <w:pPr>
        <w:pStyle w:val="ConsPlusNormal"/>
        <w:widowControl/>
        <w:tabs>
          <w:tab w:val="left" w:pos="993"/>
        </w:tabs>
        <w:ind w:firstLine="709"/>
        <w:jc w:val="both"/>
        <w:rPr>
          <w:rFonts w:ascii="Times New Roman" w:hAnsi="Times New Roman" w:cs="Times New Roman"/>
          <w:b/>
          <w:sz w:val="28"/>
          <w:szCs w:val="28"/>
        </w:rPr>
      </w:pPr>
      <w:r w:rsidRPr="00911DFD">
        <w:rPr>
          <w:rFonts w:ascii="Times New Roman" w:hAnsi="Times New Roman" w:cs="Times New Roman"/>
          <w:b/>
          <w:sz w:val="28"/>
          <w:szCs w:val="28"/>
        </w:rPr>
        <w:t xml:space="preserve">5. </w:t>
      </w:r>
      <w:r w:rsidR="003E6BF7" w:rsidRPr="00911DFD">
        <w:rPr>
          <w:rFonts w:ascii="Times New Roman" w:hAnsi="Times New Roman" w:cs="Times New Roman"/>
          <w:b/>
          <w:sz w:val="28"/>
          <w:szCs w:val="28"/>
        </w:rPr>
        <w:t>Государственная политика в сфере образования</w:t>
      </w:r>
      <w:r w:rsidR="006D04B2" w:rsidRPr="00911DFD">
        <w:rPr>
          <w:rFonts w:ascii="Times New Roman" w:hAnsi="Times New Roman" w:cs="Times New Roman"/>
          <w:b/>
          <w:sz w:val="28"/>
          <w:szCs w:val="28"/>
        </w:rPr>
        <w:t>.</w:t>
      </w:r>
    </w:p>
    <w:p w:rsidR="003E6BF7" w:rsidRPr="004B2F71" w:rsidRDefault="003E6BF7" w:rsidP="00426A35">
      <w:pPr>
        <w:pStyle w:val="ConsPlusNormal"/>
        <w:widowControl/>
        <w:tabs>
          <w:tab w:val="left" w:pos="709"/>
        </w:tabs>
        <w:ind w:firstLine="709"/>
        <w:jc w:val="both"/>
        <w:rPr>
          <w:rFonts w:ascii="Times New Roman" w:hAnsi="Times New Roman" w:cs="Times New Roman"/>
          <w:sz w:val="28"/>
          <w:szCs w:val="28"/>
        </w:rPr>
      </w:pPr>
      <w:r w:rsidRPr="004B2F71">
        <w:rPr>
          <w:rFonts w:ascii="Times New Roman" w:hAnsi="Times New Roman" w:cs="Times New Roman"/>
          <w:sz w:val="28"/>
          <w:szCs w:val="28"/>
        </w:rPr>
        <w:t>Объем средств, предусмотренный в 2016 году составляет 985,1 тыс. руб.</w:t>
      </w:r>
      <w:r w:rsidR="00426A35">
        <w:rPr>
          <w:rFonts w:ascii="Times New Roman" w:hAnsi="Times New Roman" w:cs="Times New Roman"/>
          <w:sz w:val="28"/>
          <w:szCs w:val="28"/>
        </w:rPr>
        <w:t>,</w:t>
      </w:r>
      <w:r w:rsidRPr="004B2F71">
        <w:rPr>
          <w:rFonts w:ascii="Times New Roman" w:hAnsi="Times New Roman" w:cs="Times New Roman"/>
          <w:sz w:val="28"/>
          <w:szCs w:val="28"/>
        </w:rPr>
        <w:t xml:space="preserve"> за счет средств местного бюджета.</w:t>
      </w:r>
    </w:p>
    <w:p w:rsidR="003E6BF7" w:rsidRPr="004B2F71" w:rsidRDefault="00CA7403" w:rsidP="00426A35">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Фактически исполнено</w:t>
      </w:r>
      <w:r w:rsidR="003E6BF7" w:rsidRPr="004B2F71">
        <w:rPr>
          <w:rFonts w:ascii="Times New Roman" w:hAnsi="Times New Roman" w:cs="Times New Roman"/>
          <w:sz w:val="28"/>
          <w:szCs w:val="28"/>
        </w:rPr>
        <w:t xml:space="preserve"> – 985,1  тыс. руб. (100%) в том числе:</w:t>
      </w:r>
    </w:p>
    <w:p w:rsidR="003E6BF7" w:rsidRPr="004B2F71" w:rsidRDefault="003E6BF7" w:rsidP="00426A35">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Оформлены договорные отношения на услугу организации и проведения психолого-медико</w:t>
      </w:r>
      <w:r w:rsidR="00426A35">
        <w:rPr>
          <w:rFonts w:ascii="Times New Roman" w:hAnsi="Times New Roman" w:cs="Times New Roman"/>
          <w:sz w:val="28"/>
          <w:szCs w:val="28"/>
        </w:rPr>
        <w:t>-</w:t>
      </w:r>
      <w:r w:rsidRPr="004B2F71">
        <w:rPr>
          <w:rFonts w:ascii="Times New Roman" w:hAnsi="Times New Roman" w:cs="Times New Roman"/>
          <w:sz w:val="28"/>
          <w:szCs w:val="28"/>
        </w:rPr>
        <w:t>педагогической комиссии</w:t>
      </w:r>
      <w:r w:rsidR="00CA7403">
        <w:rPr>
          <w:rFonts w:ascii="Times New Roman" w:hAnsi="Times New Roman" w:cs="Times New Roman"/>
          <w:sz w:val="28"/>
          <w:szCs w:val="28"/>
        </w:rPr>
        <w:t>.</w:t>
      </w:r>
    </w:p>
    <w:p w:rsidR="003E6BF7" w:rsidRPr="004B2F71" w:rsidRDefault="003E6BF7" w:rsidP="00426A35">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Оформлены договорные отношений на услуги по размещению 55 web-сайтов и продлению доменного имени, а также на услуги по размещению информации об учреждениях на государственных информационных порталах</w:t>
      </w:r>
      <w:r w:rsidR="00CA7403">
        <w:rPr>
          <w:rFonts w:ascii="Times New Roman" w:hAnsi="Times New Roman" w:cs="Times New Roman"/>
          <w:sz w:val="28"/>
          <w:szCs w:val="28"/>
        </w:rPr>
        <w:t>.</w:t>
      </w:r>
    </w:p>
    <w:p w:rsidR="003E6BF7" w:rsidRPr="004B2F71" w:rsidRDefault="003E6BF7" w:rsidP="00426A35">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Оплачены услуги медицинского осмотра 314 педагогических работников</w:t>
      </w:r>
      <w:r w:rsidR="00CA7403">
        <w:rPr>
          <w:rFonts w:ascii="Times New Roman" w:hAnsi="Times New Roman" w:cs="Times New Roman"/>
          <w:sz w:val="28"/>
          <w:szCs w:val="28"/>
        </w:rPr>
        <w:t>.</w:t>
      </w:r>
    </w:p>
    <w:p w:rsidR="003E6BF7" w:rsidRPr="004B2F71" w:rsidRDefault="00CA7403" w:rsidP="00426A3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w:t>
      </w:r>
      <w:r w:rsidR="003E6BF7" w:rsidRPr="004B2F71">
        <w:rPr>
          <w:rFonts w:ascii="Times New Roman" w:hAnsi="Times New Roman" w:cs="Times New Roman"/>
          <w:sz w:val="28"/>
          <w:szCs w:val="28"/>
        </w:rPr>
        <w:t xml:space="preserve">роведена августовская педагогическая конференция работников образования, в которой приняли участие 100% педагогических работников образовательных учреждений Тулунского муниципального района. </w:t>
      </w:r>
    </w:p>
    <w:p w:rsidR="003E6BF7" w:rsidRPr="004B2F71" w:rsidRDefault="003E6BF7" w:rsidP="00426A35">
      <w:pPr>
        <w:pStyle w:val="ad"/>
        <w:spacing w:before="0" w:beforeAutospacing="0" w:after="0" w:afterAutospacing="0"/>
        <w:ind w:firstLine="709"/>
        <w:contextualSpacing/>
        <w:jc w:val="both"/>
        <w:rPr>
          <w:sz w:val="28"/>
          <w:szCs w:val="28"/>
        </w:rPr>
      </w:pPr>
      <w:r w:rsidRPr="004B2F71">
        <w:rPr>
          <w:sz w:val="28"/>
          <w:szCs w:val="28"/>
        </w:rPr>
        <w:t>Исполнение программных мероприятий в 2016 году позволило достичь следующих показателей  реализации Программы:</w:t>
      </w:r>
    </w:p>
    <w:p w:rsidR="00651FDC" w:rsidRPr="00651FDC" w:rsidRDefault="005D5329" w:rsidP="00651FDC">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1. </w:t>
      </w:r>
      <w:r w:rsidR="003E6BF7" w:rsidRPr="004B2F71">
        <w:rPr>
          <w:rFonts w:ascii="Times New Roman" w:hAnsi="Times New Roman" w:cs="Times New Roman"/>
          <w:sz w:val="28"/>
          <w:szCs w:val="28"/>
        </w:rPr>
        <w:t>Доля детей в возрасте 1 - 6 лет, получающих дошкольную образовательную услугу и (</w:t>
      </w:r>
      <w:r w:rsidR="003E6BF7" w:rsidRPr="00651FDC">
        <w:rPr>
          <w:rFonts w:ascii="Times New Roman" w:hAnsi="Times New Roman" w:cs="Times New Roman"/>
          <w:sz w:val="28"/>
          <w:szCs w:val="28"/>
        </w:rPr>
        <w:t>или) услугу по их содержанию в муниципальных образовательных учреждениях, в общей численности детей в возрасте 1 - 6 лет</w:t>
      </w:r>
      <w:r w:rsidR="00651FDC">
        <w:rPr>
          <w:rFonts w:ascii="Times New Roman" w:hAnsi="Times New Roman" w:cs="Times New Roman"/>
          <w:sz w:val="28"/>
          <w:szCs w:val="28"/>
        </w:rPr>
        <w:t>, составила</w:t>
      </w:r>
      <w:r w:rsidR="003E6BF7" w:rsidRPr="00651FDC">
        <w:rPr>
          <w:rFonts w:ascii="Times New Roman" w:hAnsi="Times New Roman" w:cs="Times New Roman"/>
          <w:sz w:val="28"/>
          <w:szCs w:val="28"/>
        </w:rPr>
        <w:t xml:space="preserve"> 42</w:t>
      </w:r>
      <w:r w:rsidR="00FF1FBD">
        <w:rPr>
          <w:rFonts w:ascii="Times New Roman" w:hAnsi="Times New Roman" w:cs="Times New Roman"/>
          <w:sz w:val="28"/>
          <w:szCs w:val="28"/>
        </w:rPr>
        <w:t xml:space="preserve"> </w:t>
      </w:r>
      <w:r w:rsidR="003E6BF7" w:rsidRPr="00651FDC">
        <w:rPr>
          <w:rFonts w:ascii="Times New Roman" w:hAnsi="Times New Roman" w:cs="Times New Roman"/>
          <w:sz w:val="28"/>
          <w:szCs w:val="28"/>
        </w:rPr>
        <w:t>%,</w:t>
      </w:r>
      <w:r w:rsidRPr="00651FDC">
        <w:rPr>
          <w:rFonts w:ascii="Times New Roman" w:hAnsi="Times New Roman" w:cs="Times New Roman"/>
          <w:sz w:val="28"/>
          <w:szCs w:val="28"/>
        </w:rPr>
        <w:t xml:space="preserve"> выполнение </w:t>
      </w:r>
      <w:r w:rsidR="00FF1FBD">
        <w:rPr>
          <w:rFonts w:ascii="Times New Roman" w:hAnsi="Times New Roman" w:cs="Times New Roman"/>
          <w:sz w:val="28"/>
          <w:szCs w:val="28"/>
        </w:rPr>
        <w:t>–</w:t>
      </w:r>
      <w:r w:rsidR="00651FDC">
        <w:rPr>
          <w:rFonts w:ascii="Times New Roman" w:hAnsi="Times New Roman" w:cs="Times New Roman"/>
          <w:sz w:val="28"/>
          <w:szCs w:val="28"/>
        </w:rPr>
        <w:t xml:space="preserve"> </w:t>
      </w:r>
      <w:r w:rsidRPr="00651FDC">
        <w:rPr>
          <w:rFonts w:ascii="Times New Roman" w:hAnsi="Times New Roman" w:cs="Times New Roman"/>
          <w:sz w:val="28"/>
          <w:szCs w:val="28"/>
        </w:rPr>
        <w:t>100</w:t>
      </w:r>
      <w:r w:rsidR="00FF1FBD">
        <w:rPr>
          <w:rFonts w:ascii="Times New Roman" w:hAnsi="Times New Roman" w:cs="Times New Roman"/>
          <w:sz w:val="28"/>
          <w:szCs w:val="28"/>
        </w:rPr>
        <w:t xml:space="preserve"> </w:t>
      </w:r>
      <w:r w:rsidRPr="00651FDC">
        <w:rPr>
          <w:rFonts w:ascii="Times New Roman" w:hAnsi="Times New Roman" w:cs="Times New Roman"/>
          <w:sz w:val="28"/>
          <w:szCs w:val="28"/>
        </w:rPr>
        <w:t>%;</w:t>
      </w:r>
    </w:p>
    <w:p w:rsidR="005D5329" w:rsidRPr="00651FDC" w:rsidRDefault="005903D4" w:rsidP="005903D4">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F70FE" w:rsidRPr="005903D4">
        <w:rPr>
          <w:rFonts w:ascii="Times New Roman" w:hAnsi="Times New Roman" w:cs="Times New Roman"/>
          <w:sz w:val="28"/>
          <w:szCs w:val="28"/>
        </w:rPr>
        <w:t>Д</w:t>
      </w:r>
      <w:r w:rsidR="003E6BF7" w:rsidRPr="005903D4">
        <w:rPr>
          <w:rFonts w:ascii="Times New Roman" w:hAnsi="Times New Roman" w:cs="Times New Roman"/>
          <w:sz w:val="28"/>
          <w:szCs w:val="28"/>
        </w:rPr>
        <w:t xml:space="preserve">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r w:rsidR="00651FDC">
        <w:rPr>
          <w:rFonts w:ascii="Times New Roman" w:hAnsi="Times New Roman" w:cs="Times New Roman"/>
          <w:sz w:val="28"/>
          <w:szCs w:val="28"/>
        </w:rPr>
        <w:t xml:space="preserve">- </w:t>
      </w:r>
      <w:r w:rsidR="003E6BF7" w:rsidRPr="005903D4">
        <w:rPr>
          <w:rFonts w:ascii="Times New Roman" w:hAnsi="Times New Roman" w:cs="Times New Roman"/>
          <w:sz w:val="28"/>
          <w:szCs w:val="28"/>
        </w:rPr>
        <w:t>43%</w:t>
      </w:r>
      <w:r w:rsidR="005D5329" w:rsidRPr="00651FDC">
        <w:rPr>
          <w:rFonts w:ascii="Times New Roman" w:hAnsi="Times New Roman" w:cs="Times New Roman"/>
          <w:sz w:val="28"/>
          <w:szCs w:val="28"/>
        </w:rPr>
        <w:t>(100%);</w:t>
      </w:r>
    </w:p>
    <w:p w:rsidR="003E6BF7" w:rsidRPr="00651FDC" w:rsidRDefault="000F70FE" w:rsidP="00426A3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B2F71">
        <w:rPr>
          <w:rFonts w:ascii="Times New Roman" w:hAnsi="Times New Roman" w:cs="Times New Roman"/>
          <w:sz w:val="28"/>
          <w:szCs w:val="28"/>
        </w:rPr>
        <w:t>3.</w:t>
      </w:r>
      <w:r w:rsidR="00FF1FBD">
        <w:rPr>
          <w:rFonts w:ascii="Times New Roman" w:hAnsi="Times New Roman" w:cs="Times New Roman"/>
          <w:sz w:val="28"/>
          <w:szCs w:val="28"/>
        </w:rPr>
        <w:t xml:space="preserve"> </w:t>
      </w:r>
      <w:r w:rsidR="003E6BF7" w:rsidRPr="004B2F71">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образовании, в общей численности выпускников муниципальных общеобразовательных учреждений составила 2,2</w:t>
      </w:r>
      <w:r w:rsidR="00FF1FBD">
        <w:rPr>
          <w:rFonts w:ascii="Times New Roman" w:hAnsi="Times New Roman" w:cs="Times New Roman"/>
          <w:sz w:val="28"/>
          <w:szCs w:val="28"/>
        </w:rPr>
        <w:t xml:space="preserve"> </w:t>
      </w:r>
      <w:r w:rsidR="003E6BF7" w:rsidRPr="004B2F71">
        <w:rPr>
          <w:rFonts w:ascii="Times New Roman" w:hAnsi="Times New Roman" w:cs="Times New Roman"/>
          <w:sz w:val="28"/>
          <w:szCs w:val="28"/>
        </w:rPr>
        <w:t>%</w:t>
      </w:r>
      <w:r w:rsidR="00FF1FBD">
        <w:rPr>
          <w:rFonts w:ascii="Times New Roman" w:hAnsi="Times New Roman" w:cs="Times New Roman"/>
          <w:sz w:val="28"/>
          <w:szCs w:val="28"/>
        </w:rPr>
        <w:t xml:space="preserve"> </w:t>
      </w:r>
      <w:r w:rsidR="005D5329" w:rsidRPr="00651FDC">
        <w:rPr>
          <w:rFonts w:ascii="Times New Roman" w:hAnsi="Times New Roman" w:cs="Times New Roman"/>
          <w:sz w:val="28"/>
          <w:szCs w:val="28"/>
        </w:rPr>
        <w:t xml:space="preserve">(24,4 %, планируемый показатель </w:t>
      </w:r>
      <w:r w:rsidR="00651FDC">
        <w:rPr>
          <w:rFonts w:ascii="Times New Roman" w:hAnsi="Times New Roman" w:cs="Times New Roman"/>
          <w:sz w:val="28"/>
          <w:szCs w:val="28"/>
        </w:rPr>
        <w:t xml:space="preserve">- </w:t>
      </w:r>
      <w:r w:rsidR="005D5329" w:rsidRPr="00651FDC">
        <w:rPr>
          <w:rFonts w:ascii="Times New Roman" w:hAnsi="Times New Roman" w:cs="Times New Roman"/>
          <w:sz w:val="28"/>
          <w:szCs w:val="28"/>
        </w:rPr>
        <w:t>9%);</w:t>
      </w:r>
    </w:p>
    <w:p w:rsidR="003E6BF7" w:rsidRPr="004B2F71" w:rsidRDefault="000F70FE" w:rsidP="00426A3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B2F71">
        <w:rPr>
          <w:rFonts w:ascii="Times New Roman" w:hAnsi="Times New Roman" w:cs="Times New Roman"/>
          <w:sz w:val="28"/>
          <w:szCs w:val="28"/>
        </w:rPr>
        <w:t>4.</w:t>
      </w:r>
      <w:r w:rsidR="00FF1FBD">
        <w:rPr>
          <w:rFonts w:ascii="Times New Roman" w:hAnsi="Times New Roman" w:cs="Times New Roman"/>
          <w:sz w:val="28"/>
          <w:szCs w:val="28"/>
        </w:rPr>
        <w:t xml:space="preserve"> </w:t>
      </w:r>
      <w:r w:rsidR="003E6BF7" w:rsidRPr="004B2F71">
        <w:rPr>
          <w:rFonts w:ascii="Times New Roman" w:hAnsi="Times New Roman" w:cs="Times New Roman"/>
          <w:sz w:val="28"/>
          <w:szCs w:val="28"/>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w:t>
      </w:r>
      <w:r w:rsidR="003E6BF7" w:rsidRPr="004B2F71">
        <w:rPr>
          <w:rFonts w:ascii="Times New Roman" w:hAnsi="Times New Roman" w:cs="Times New Roman"/>
          <w:sz w:val="28"/>
          <w:szCs w:val="28"/>
        </w:rPr>
        <w:lastRenderedPageBreak/>
        <w:t>количестве муниципальных общеобразовате</w:t>
      </w:r>
      <w:r w:rsidR="005D5329" w:rsidRPr="004B2F71">
        <w:rPr>
          <w:rFonts w:ascii="Times New Roman" w:hAnsi="Times New Roman" w:cs="Times New Roman"/>
          <w:sz w:val="28"/>
          <w:szCs w:val="28"/>
        </w:rPr>
        <w:t xml:space="preserve">льных учреждений </w:t>
      </w:r>
      <w:r w:rsidR="00651FDC">
        <w:rPr>
          <w:rFonts w:ascii="Times New Roman" w:hAnsi="Times New Roman" w:cs="Times New Roman"/>
          <w:sz w:val="28"/>
          <w:szCs w:val="28"/>
        </w:rPr>
        <w:t xml:space="preserve">– </w:t>
      </w:r>
      <w:r w:rsidR="005D5329" w:rsidRPr="004B2F71">
        <w:rPr>
          <w:rFonts w:ascii="Times New Roman" w:hAnsi="Times New Roman" w:cs="Times New Roman"/>
          <w:sz w:val="28"/>
          <w:szCs w:val="28"/>
        </w:rPr>
        <w:t>38</w:t>
      </w:r>
      <w:r w:rsidR="00651FDC">
        <w:rPr>
          <w:rFonts w:ascii="Times New Roman" w:hAnsi="Times New Roman" w:cs="Times New Roman"/>
          <w:sz w:val="28"/>
          <w:szCs w:val="28"/>
        </w:rPr>
        <w:t xml:space="preserve"> %</w:t>
      </w:r>
      <w:r w:rsidR="005D5329" w:rsidRPr="004B2F71">
        <w:rPr>
          <w:rFonts w:ascii="Times New Roman" w:hAnsi="Times New Roman" w:cs="Times New Roman"/>
          <w:sz w:val="28"/>
          <w:szCs w:val="28"/>
        </w:rPr>
        <w:t xml:space="preserve"> (100</w:t>
      </w:r>
      <w:r w:rsidR="00557ED0">
        <w:rPr>
          <w:rFonts w:ascii="Times New Roman" w:hAnsi="Times New Roman" w:cs="Times New Roman"/>
          <w:sz w:val="28"/>
          <w:szCs w:val="28"/>
        </w:rPr>
        <w:t xml:space="preserve"> </w:t>
      </w:r>
      <w:r w:rsidR="005D5329" w:rsidRPr="004B2F71">
        <w:rPr>
          <w:rFonts w:ascii="Times New Roman" w:hAnsi="Times New Roman" w:cs="Times New Roman"/>
          <w:sz w:val="28"/>
          <w:szCs w:val="28"/>
        </w:rPr>
        <w:t>%);</w:t>
      </w:r>
    </w:p>
    <w:p w:rsidR="003E6BF7" w:rsidRPr="004B2F71" w:rsidRDefault="000F70FE" w:rsidP="00426A3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B2F71">
        <w:rPr>
          <w:rFonts w:ascii="Times New Roman" w:hAnsi="Times New Roman" w:cs="Times New Roman"/>
          <w:sz w:val="28"/>
          <w:szCs w:val="28"/>
        </w:rPr>
        <w:t>5.</w:t>
      </w:r>
      <w:r w:rsidR="00557ED0">
        <w:rPr>
          <w:rFonts w:ascii="Times New Roman" w:hAnsi="Times New Roman" w:cs="Times New Roman"/>
          <w:sz w:val="28"/>
          <w:szCs w:val="28"/>
        </w:rPr>
        <w:t xml:space="preserve"> </w:t>
      </w:r>
      <w:r w:rsidR="003E6BF7" w:rsidRPr="004B2F71">
        <w:rPr>
          <w:rFonts w:ascii="Times New Roman" w:hAnsi="Times New Roman" w:cs="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w:t>
      </w:r>
      <w:r w:rsidR="005D5329" w:rsidRPr="004B2F71">
        <w:rPr>
          <w:rFonts w:ascii="Times New Roman" w:hAnsi="Times New Roman" w:cs="Times New Roman"/>
          <w:sz w:val="28"/>
          <w:szCs w:val="28"/>
        </w:rPr>
        <w:t>еждений составила 20</w:t>
      </w:r>
      <w:r w:rsidR="00557ED0">
        <w:rPr>
          <w:rFonts w:ascii="Times New Roman" w:hAnsi="Times New Roman" w:cs="Times New Roman"/>
          <w:sz w:val="28"/>
          <w:szCs w:val="28"/>
        </w:rPr>
        <w:t xml:space="preserve"> </w:t>
      </w:r>
      <w:r w:rsidR="005D5329" w:rsidRPr="004B2F71">
        <w:rPr>
          <w:rFonts w:ascii="Times New Roman" w:hAnsi="Times New Roman" w:cs="Times New Roman"/>
          <w:sz w:val="28"/>
          <w:szCs w:val="28"/>
        </w:rPr>
        <w:t>% (100</w:t>
      </w:r>
      <w:r w:rsidR="00557ED0">
        <w:rPr>
          <w:rFonts w:ascii="Times New Roman" w:hAnsi="Times New Roman" w:cs="Times New Roman"/>
          <w:sz w:val="28"/>
          <w:szCs w:val="28"/>
        </w:rPr>
        <w:t xml:space="preserve"> </w:t>
      </w:r>
      <w:r w:rsidR="005D5329" w:rsidRPr="004B2F71">
        <w:rPr>
          <w:rFonts w:ascii="Times New Roman" w:hAnsi="Times New Roman" w:cs="Times New Roman"/>
          <w:sz w:val="28"/>
          <w:szCs w:val="28"/>
        </w:rPr>
        <w:t>%);</w:t>
      </w:r>
    </w:p>
    <w:p w:rsidR="003E6BF7" w:rsidRPr="004B2F71" w:rsidRDefault="000F70FE" w:rsidP="00426A3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B2F71">
        <w:rPr>
          <w:rFonts w:ascii="Times New Roman" w:hAnsi="Times New Roman" w:cs="Times New Roman"/>
          <w:sz w:val="28"/>
          <w:szCs w:val="28"/>
        </w:rPr>
        <w:t>6.</w:t>
      </w:r>
      <w:r w:rsidR="00557ED0">
        <w:rPr>
          <w:rFonts w:ascii="Times New Roman" w:hAnsi="Times New Roman" w:cs="Times New Roman"/>
          <w:sz w:val="28"/>
          <w:szCs w:val="28"/>
        </w:rPr>
        <w:t xml:space="preserve"> </w:t>
      </w:r>
      <w:r w:rsidR="003E6BF7" w:rsidRPr="004B2F71">
        <w:rPr>
          <w:rFonts w:ascii="Times New Roman" w:hAnsi="Times New Roman" w:cs="Times New Roman"/>
          <w:sz w:val="28"/>
          <w:szCs w:val="28"/>
        </w:rPr>
        <w:t>Доля детей первой и второй групп здоровья в общей численности обучающихся в муниципальных общеобразовательн</w:t>
      </w:r>
      <w:r w:rsidR="005D5329" w:rsidRPr="004B2F71">
        <w:rPr>
          <w:rFonts w:ascii="Times New Roman" w:hAnsi="Times New Roman" w:cs="Times New Roman"/>
          <w:sz w:val="28"/>
          <w:szCs w:val="28"/>
        </w:rPr>
        <w:t xml:space="preserve">ых учреждениях </w:t>
      </w:r>
      <w:r w:rsidR="00651FDC">
        <w:rPr>
          <w:rFonts w:ascii="Times New Roman" w:hAnsi="Times New Roman" w:cs="Times New Roman"/>
          <w:sz w:val="28"/>
          <w:szCs w:val="28"/>
        </w:rPr>
        <w:t xml:space="preserve">– </w:t>
      </w:r>
      <w:r w:rsidR="00557ED0">
        <w:rPr>
          <w:rFonts w:ascii="Times New Roman" w:hAnsi="Times New Roman" w:cs="Times New Roman"/>
          <w:sz w:val="28"/>
          <w:szCs w:val="28"/>
        </w:rPr>
        <w:t xml:space="preserve">31 </w:t>
      </w:r>
      <w:r w:rsidR="005D5329" w:rsidRPr="004B2F71">
        <w:rPr>
          <w:rFonts w:ascii="Times New Roman" w:hAnsi="Times New Roman" w:cs="Times New Roman"/>
          <w:sz w:val="28"/>
          <w:szCs w:val="28"/>
        </w:rPr>
        <w:t>% (100</w:t>
      </w:r>
      <w:r w:rsidR="00557ED0">
        <w:rPr>
          <w:rFonts w:ascii="Times New Roman" w:hAnsi="Times New Roman" w:cs="Times New Roman"/>
          <w:sz w:val="28"/>
          <w:szCs w:val="28"/>
        </w:rPr>
        <w:t xml:space="preserve"> </w:t>
      </w:r>
      <w:r w:rsidR="005D5329" w:rsidRPr="004B2F71">
        <w:rPr>
          <w:rFonts w:ascii="Times New Roman" w:hAnsi="Times New Roman" w:cs="Times New Roman"/>
          <w:sz w:val="28"/>
          <w:szCs w:val="28"/>
        </w:rPr>
        <w:t>%);</w:t>
      </w:r>
    </w:p>
    <w:p w:rsidR="003E6BF7" w:rsidRPr="004B2F71" w:rsidRDefault="000F70FE" w:rsidP="00426A3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B2F71">
        <w:rPr>
          <w:rFonts w:ascii="Times New Roman" w:hAnsi="Times New Roman" w:cs="Times New Roman"/>
          <w:sz w:val="28"/>
          <w:szCs w:val="28"/>
        </w:rPr>
        <w:t>7.</w:t>
      </w:r>
      <w:r w:rsidR="00557ED0">
        <w:rPr>
          <w:rFonts w:ascii="Times New Roman" w:hAnsi="Times New Roman" w:cs="Times New Roman"/>
          <w:sz w:val="28"/>
          <w:szCs w:val="28"/>
        </w:rPr>
        <w:t xml:space="preserve"> </w:t>
      </w:r>
      <w:r w:rsidR="003E6BF7" w:rsidRPr="004B2F71">
        <w:rPr>
          <w:rFonts w:ascii="Times New Roman" w:hAnsi="Times New Roman" w:cs="Times New Roman"/>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(регрессирующий) составил 3</w:t>
      </w:r>
      <w:r w:rsidR="00557ED0">
        <w:rPr>
          <w:rFonts w:ascii="Times New Roman" w:hAnsi="Times New Roman" w:cs="Times New Roman"/>
          <w:sz w:val="28"/>
          <w:szCs w:val="28"/>
        </w:rPr>
        <w:t xml:space="preserve"> </w:t>
      </w:r>
      <w:r w:rsidR="003E6BF7" w:rsidRPr="004B2F71">
        <w:rPr>
          <w:rFonts w:ascii="Times New Roman" w:hAnsi="Times New Roman" w:cs="Times New Roman"/>
          <w:sz w:val="28"/>
          <w:szCs w:val="28"/>
        </w:rPr>
        <w:t xml:space="preserve">% </w:t>
      </w:r>
      <w:r w:rsidR="005D5329" w:rsidRPr="004B2F71">
        <w:rPr>
          <w:rFonts w:ascii="Times New Roman" w:hAnsi="Times New Roman" w:cs="Times New Roman"/>
          <w:sz w:val="28"/>
          <w:szCs w:val="28"/>
        </w:rPr>
        <w:t>(60,0</w:t>
      </w:r>
      <w:r w:rsidR="00557ED0">
        <w:rPr>
          <w:rFonts w:ascii="Times New Roman" w:hAnsi="Times New Roman" w:cs="Times New Roman"/>
          <w:sz w:val="28"/>
          <w:szCs w:val="28"/>
        </w:rPr>
        <w:t xml:space="preserve"> </w:t>
      </w:r>
      <w:r w:rsidR="005D5329" w:rsidRPr="004B2F71">
        <w:rPr>
          <w:rFonts w:ascii="Times New Roman" w:hAnsi="Times New Roman" w:cs="Times New Roman"/>
          <w:sz w:val="28"/>
          <w:szCs w:val="28"/>
        </w:rPr>
        <w:t xml:space="preserve">%, планируемый показатель </w:t>
      </w:r>
      <w:r w:rsidR="00557ED0">
        <w:rPr>
          <w:rFonts w:ascii="Times New Roman" w:hAnsi="Times New Roman" w:cs="Times New Roman"/>
          <w:sz w:val="28"/>
          <w:szCs w:val="28"/>
        </w:rPr>
        <w:t>–</w:t>
      </w:r>
      <w:r w:rsidR="00651FDC">
        <w:rPr>
          <w:rFonts w:ascii="Times New Roman" w:hAnsi="Times New Roman" w:cs="Times New Roman"/>
          <w:sz w:val="28"/>
          <w:szCs w:val="28"/>
        </w:rPr>
        <w:t xml:space="preserve"> </w:t>
      </w:r>
      <w:r w:rsidR="005D5329" w:rsidRPr="004B2F71">
        <w:rPr>
          <w:rFonts w:ascii="Times New Roman" w:hAnsi="Times New Roman" w:cs="Times New Roman"/>
          <w:sz w:val="28"/>
          <w:szCs w:val="28"/>
        </w:rPr>
        <w:t>5</w:t>
      </w:r>
      <w:r w:rsidR="00557ED0">
        <w:rPr>
          <w:rFonts w:ascii="Times New Roman" w:hAnsi="Times New Roman" w:cs="Times New Roman"/>
          <w:sz w:val="28"/>
          <w:szCs w:val="28"/>
        </w:rPr>
        <w:t xml:space="preserve"> </w:t>
      </w:r>
      <w:r w:rsidR="005D5329" w:rsidRPr="004B2F71">
        <w:rPr>
          <w:rFonts w:ascii="Times New Roman" w:hAnsi="Times New Roman" w:cs="Times New Roman"/>
          <w:sz w:val="28"/>
          <w:szCs w:val="28"/>
        </w:rPr>
        <w:t>%</w:t>
      </w:r>
      <w:r w:rsidR="00651FDC">
        <w:rPr>
          <w:rFonts w:ascii="Times New Roman" w:hAnsi="Times New Roman" w:cs="Times New Roman"/>
          <w:sz w:val="28"/>
          <w:szCs w:val="28"/>
        </w:rPr>
        <w:t>)</w:t>
      </w:r>
      <w:r w:rsidR="005D5329" w:rsidRPr="004B2F71">
        <w:rPr>
          <w:rFonts w:ascii="Times New Roman" w:hAnsi="Times New Roman" w:cs="Times New Roman"/>
          <w:sz w:val="28"/>
          <w:szCs w:val="28"/>
        </w:rPr>
        <w:t>;</w:t>
      </w:r>
    </w:p>
    <w:p w:rsidR="003E6BF7" w:rsidRDefault="000F70FE" w:rsidP="00426A3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B2F71">
        <w:rPr>
          <w:rFonts w:ascii="Times New Roman" w:hAnsi="Times New Roman" w:cs="Times New Roman"/>
          <w:sz w:val="28"/>
          <w:szCs w:val="28"/>
        </w:rPr>
        <w:t>8.</w:t>
      </w:r>
      <w:r w:rsidR="00557ED0">
        <w:rPr>
          <w:rFonts w:ascii="Times New Roman" w:hAnsi="Times New Roman" w:cs="Times New Roman"/>
          <w:sz w:val="28"/>
          <w:szCs w:val="28"/>
        </w:rPr>
        <w:t xml:space="preserve"> </w:t>
      </w:r>
      <w:r w:rsidR="003E6BF7" w:rsidRPr="004B2F71">
        <w:rPr>
          <w:rFonts w:ascii="Times New Roman" w:hAnsi="Times New Roman" w:cs="Times New Roman"/>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составила 72</w:t>
      </w:r>
      <w:r w:rsidR="00557ED0">
        <w:rPr>
          <w:rFonts w:ascii="Times New Roman" w:hAnsi="Times New Roman" w:cs="Times New Roman"/>
          <w:sz w:val="28"/>
          <w:szCs w:val="28"/>
        </w:rPr>
        <w:t xml:space="preserve"> </w:t>
      </w:r>
      <w:r w:rsidR="003E6BF7" w:rsidRPr="004B2F71">
        <w:rPr>
          <w:rFonts w:ascii="Times New Roman" w:hAnsi="Times New Roman" w:cs="Times New Roman"/>
          <w:sz w:val="28"/>
          <w:szCs w:val="28"/>
        </w:rPr>
        <w:t xml:space="preserve">% </w:t>
      </w:r>
      <w:r w:rsidR="005D5329" w:rsidRPr="004B2F71">
        <w:rPr>
          <w:rFonts w:ascii="Times New Roman" w:hAnsi="Times New Roman" w:cs="Times New Roman"/>
          <w:sz w:val="28"/>
          <w:szCs w:val="28"/>
        </w:rPr>
        <w:t>(102,8</w:t>
      </w:r>
      <w:r w:rsidR="00557ED0">
        <w:rPr>
          <w:rFonts w:ascii="Times New Roman" w:hAnsi="Times New Roman" w:cs="Times New Roman"/>
          <w:sz w:val="28"/>
          <w:szCs w:val="28"/>
        </w:rPr>
        <w:t xml:space="preserve"> </w:t>
      </w:r>
      <w:r w:rsidR="005D5329" w:rsidRPr="004B2F71">
        <w:rPr>
          <w:rFonts w:ascii="Times New Roman" w:hAnsi="Times New Roman" w:cs="Times New Roman"/>
          <w:sz w:val="28"/>
          <w:szCs w:val="28"/>
        </w:rPr>
        <w:t xml:space="preserve">%,  планируемый показатель </w:t>
      </w:r>
      <w:r w:rsidR="00651FDC">
        <w:rPr>
          <w:rFonts w:ascii="Times New Roman" w:hAnsi="Times New Roman" w:cs="Times New Roman"/>
          <w:sz w:val="28"/>
          <w:szCs w:val="28"/>
        </w:rPr>
        <w:t xml:space="preserve">- </w:t>
      </w:r>
      <w:r w:rsidR="005D5329" w:rsidRPr="004B2F71">
        <w:rPr>
          <w:rFonts w:ascii="Times New Roman" w:hAnsi="Times New Roman" w:cs="Times New Roman"/>
          <w:sz w:val="28"/>
          <w:szCs w:val="28"/>
        </w:rPr>
        <w:t>70,0</w:t>
      </w:r>
      <w:r w:rsidR="00557ED0">
        <w:rPr>
          <w:rFonts w:ascii="Times New Roman" w:hAnsi="Times New Roman" w:cs="Times New Roman"/>
          <w:sz w:val="28"/>
          <w:szCs w:val="28"/>
        </w:rPr>
        <w:t xml:space="preserve"> </w:t>
      </w:r>
      <w:r w:rsidR="005D5329" w:rsidRPr="004B2F71">
        <w:rPr>
          <w:rFonts w:ascii="Times New Roman" w:hAnsi="Times New Roman" w:cs="Times New Roman"/>
          <w:sz w:val="28"/>
          <w:szCs w:val="28"/>
        </w:rPr>
        <w:t>%).</w:t>
      </w:r>
    </w:p>
    <w:p w:rsidR="00651FDC" w:rsidRDefault="00CA7403" w:rsidP="00426A35">
      <w:pPr>
        <w:autoSpaceDE w:val="0"/>
        <w:autoSpaceDN w:val="0"/>
        <w:adjustRightInd w:val="0"/>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Программа является эффективной.</w:t>
      </w:r>
    </w:p>
    <w:p w:rsidR="007144CA" w:rsidRPr="004B2F71" w:rsidRDefault="007144CA" w:rsidP="00426A35">
      <w:pPr>
        <w:spacing w:after="0" w:line="240" w:lineRule="auto"/>
        <w:ind w:firstLine="709"/>
        <w:jc w:val="both"/>
        <w:rPr>
          <w:rFonts w:ascii="Times New Roman" w:hAnsi="Times New Roman" w:cs="Times New Roman"/>
          <w:sz w:val="28"/>
          <w:szCs w:val="28"/>
        </w:rPr>
      </w:pPr>
    </w:p>
    <w:p w:rsidR="005B3FFB" w:rsidRPr="004B2F71" w:rsidRDefault="002306EF" w:rsidP="00651FDC">
      <w:pPr>
        <w:spacing w:after="0" w:line="240" w:lineRule="auto"/>
        <w:ind w:firstLine="709"/>
        <w:jc w:val="center"/>
        <w:rPr>
          <w:rFonts w:ascii="Times New Roman" w:hAnsi="Times New Roman" w:cs="Times New Roman"/>
          <w:b/>
          <w:i/>
          <w:color w:val="000000" w:themeColor="text1"/>
          <w:sz w:val="28"/>
          <w:szCs w:val="28"/>
        </w:rPr>
      </w:pPr>
      <w:r w:rsidRPr="004B2F71">
        <w:rPr>
          <w:rFonts w:ascii="Times New Roman" w:hAnsi="Times New Roman" w:cs="Times New Roman"/>
          <w:b/>
          <w:i/>
          <w:color w:val="000000" w:themeColor="text1"/>
          <w:sz w:val="28"/>
          <w:szCs w:val="28"/>
        </w:rPr>
        <w:t>3</w:t>
      </w:r>
      <w:r w:rsidR="009D2CB2" w:rsidRPr="004B2F71">
        <w:rPr>
          <w:rFonts w:ascii="Times New Roman" w:hAnsi="Times New Roman" w:cs="Times New Roman"/>
          <w:b/>
          <w:i/>
          <w:color w:val="000000" w:themeColor="text1"/>
          <w:sz w:val="28"/>
          <w:szCs w:val="28"/>
        </w:rPr>
        <w:t xml:space="preserve">. </w:t>
      </w:r>
      <w:r w:rsidR="001903F5" w:rsidRPr="004B2F71">
        <w:rPr>
          <w:rFonts w:ascii="Times New Roman" w:hAnsi="Times New Roman" w:cs="Times New Roman"/>
          <w:b/>
          <w:i/>
          <w:color w:val="000000" w:themeColor="text1"/>
          <w:sz w:val="28"/>
          <w:szCs w:val="28"/>
        </w:rPr>
        <w:t>МП</w:t>
      </w:r>
      <w:r w:rsidR="00442FEA">
        <w:rPr>
          <w:rFonts w:ascii="Times New Roman" w:hAnsi="Times New Roman" w:cs="Times New Roman"/>
          <w:b/>
          <w:i/>
          <w:color w:val="000000" w:themeColor="text1"/>
          <w:sz w:val="28"/>
          <w:szCs w:val="28"/>
        </w:rPr>
        <w:t xml:space="preserve"> </w:t>
      </w:r>
      <w:r w:rsidR="00347D56" w:rsidRPr="004B2F71">
        <w:rPr>
          <w:rFonts w:ascii="Times New Roman" w:hAnsi="Times New Roman" w:cs="Times New Roman"/>
          <w:b/>
          <w:i/>
          <w:color w:val="000000" w:themeColor="text1"/>
          <w:sz w:val="28"/>
          <w:szCs w:val="28"/>
        </w:rPr>
        <w:t>«Повышение безопасности дорожного движения в Тулунском районе</w:t>
      </w:r>
      <w:r w:rsidR="00190EFF">
        <w:rPr>
          <w:rFonts w:ascii="Times New Roman" w:hAnsi="Times New Roman" w:cs="Times New Roman"/>
          <w:b/>
          <w:i/>
          <w:color w:val="000000" w:themeColor="text1"/>
          <w:sz w:val="28"/>
          <w:szCs w:val="28"/>
        </w:rPr>
        <w:t xml:space="preserve"> </w:t>
      </w:r>
      <w:r w:rsidR="000D06AB" w:rsidRPr="004B2F71">
        <w:rPr>
          <w:rFonts w:ascii="Times New Roman" w:hAnsi="Times New Roman" w:cs="Times New Roman"/>
          <w:b/>
          <w:i/>
          <w:color w:val="000000" w:themeColor="text1"/>
          <w:sz w:val="28"/>
          <w:szCs w:val="28"/>
        </w:rPr>
        <w:t>в</w:t>
      </w:r>
      <w:r w:rsidR="00DD6B3F" w:rsidRPr="004B2F71">
        <w:rPr>
          <w:rFonts w:ascii="Times New Roman" w:hAnsi="Times New Roman" w:cs="Times New Roman"/>
          <w:b/>
          <w:i/>
          <w:color w:val="000000" w:themeColor="text1"/>
          <w:sz w:val="28"/>
          <w:szCs w:val="28"/>
        </w:rPr>
        <w:t xml:space="preserve"> 2016-2020</w:t>
      </w:r>
      <w:r w:rsidR="00DE4234" w:rsidRPr="004B2F71">
        <w:rPr>
          <w:rFonts w:ascii="Times New Roman" w:hAnsi="Times New Roman" w:cs="Times New Roman"/>
          <w:b/>
          <w:i/>
          <w:color w:val="000000" w:themeColor="text1"/>
          <w:sz w:val="28"/>
          <w:szCs w:val="28"/>
        </w:rPr>
        <w:t xml:space="preserve"> год</w:t>
      </w:r>
      <w:r w:rsidR="00DD6B3F" w:rsidRPr="004B2F71">
        <w:rPr>
          <w:rFonts w:ascii="Times New Roman" w:hAnsi="Times New Roman" w:cs="Times New Roman"/>
          <w:b/>
          <w:i/>
          <w:color w:val="000000" w:themeColor="text1"/>
          <w:sz w:val="28"/>
          <w:szCs w:val="28"/>
        </w:rPr>
        <w:t>ы</w:t>
      </w:r>
      <w:r w:rsidR="00DE4234" w:rsidRPr="004B2F71">
        <w:rPr>
          <w:rFonts w:ascii="Times New Roman" w:hAnsi="Times New Roman" w:cs="Times New Roman"/>
          <w:b/>
          <w:i/>
          <w:color w:val="000000" w:themeColor="text1"/>
          <w:sz w:val="28"/>
          <w:szCs w:val="28"/>
        </w:rPr>
        <w:t>»</w:t>
      </w:r>
    </w:p>
    <w:p w:rsidR="00DE4234" w:rsidRPr="004B2F71" w:rsidRDefault="00DE4234" w:rsidP="00651FDC">
      <w:pPr>
        <w:spacing w:after="0" w:line="240" w:lineRule="auto"/>
        <w:ind w:firstLine="709"/>
        <w:rPr>
          <w:rFonts w:ascii="Times New Roman" w:hAnsi="Times New Roman" w:cs="Times New Roman"/>
          <w:sz w:val="28"/>
          <w:szCs w:val="28"/>
        </w:rPr>
      </w:pPr>
    </w:p>
    <w:p w:rsidR="007877A9" w:rsidRPr="004B2F71" w:rsidRDefault="007877A9" w:rsidP="00651FDC">
      <w:pPr>
        <w:spacing w:after="0" w:line="240" w:lineRule="auto"/>
        <w:ind w:firstLine="709"/>
        <w:jc w:val="both"/>
        <w:rPr>
          <w:rFonts w:ascii="Times New Roman" w:hAnsi="Times New Roman" w:cs="Times New Roman"/>
          <w:color w:val="000000" w:themeColor="text1"/>
          <w:sz w:val="28"/>
          <w:szCs w:val="28"/>
        </w:rPr>
      </w:pPr>
      <w:r w:rsidRPr="004B2F71">
        <w:rPr>
          <w:rFonts w:ascii="Times New Roman" w:hAnsi="Times New Roman" w:cs="Times New Roman"/>
          <w:color w:val="000000" w:themeColor="text1"/>
          <w:sz w:val="28"/>
          <w:szCs w:val="28"/>
        </w:rPr>
        <w:t>Разработчиками программы являются МО МВД России «Тулунский» и Управление образования администрации Тулунского муниципального района.</w:t>
      </w:r>
    </w:p>
    <w:p w:rsidR="008059D1" w:rsidRPr="004B2F71" w:rsidRDefault="00AD41EE" w:rsidP="00651FDC">
      <w:pPr>
        <w:pStyle w:val="a3"/>
        <w:spacing w:after="0" w:line="240" w:lineRule="auto"/>
        <w:ind w:left="0" w:firstLine="709"/>
        <w:jc w:val="both"/>
        <w:rPr>
          <w:rFonts w:ascii="Times New Roman" w:hAnsi="Times New Roman" w:cs="Times New Roman"/>
          <w:sz w:val="28"/>
          <w:szCs w:val="28"/>
        </w:rPr>
      </w:pPr>
      <w:r w:rsidRPr="004B2F71">
        <w:rPr>
          <w:rFonts w:ascii="Times New Roman" w:hAnsi="Times New Roman" w:cs="Times New Roman"/>
          <w:sz w:val="28"/>
          <w:szCs w:val="28"/>
        </w:rPr>
        <w:t>О</w:t>
      </w:r>
      <w:r w:rsidR="007877A9" w:rsidRPr="004B2F71">
        <w:rPr>
          <w:rFonts w:ascii="Times New Roman" w:hAnsi="Times New Roman" w:cs="Times New Roman"/>
          <w:sz w:val="28"/>
          <w:szCs w:val="28"/>
        </w:rPr>
        <w:t xml:space="preserve">бщий объем </w:t>
      </w:r>
      <w:r w:rsidR="00DD6B3F" w:rsidRPr="004B2F71">
        <w:rPr>
          <w:rFonts w:ascii="Times New Roman" w:hAnsi="Times New Roman" w:cs="Times New Roman"/>
          <w:sz w:val="28"/>
          <w:szCs w:val="28"/>
        </w:rPr>
        <w:t>финансирования прогр</w:t>
      </w:r>
      <w:r w:rsidR="005E77C8" w:rsidRPr="004B2F71">
        <w:rPr>
          <w:rFonts w:ascii="Times New Roman" w:hAnsi="Times New Roman" w:cs="Times New Roman"/>
          <w:sz w:val="28"/>
          <w:szCs w:val="28"/>
        </w:rPr>
        <w:t>аммы  в 2016 году составляет 44</w:t>
      </w:r>
      <w:r w:rsidR="00DD6B3F" w:rsidRPr="004B2F71">
        <w:rPr>
          <w:rFonts w:ascii="Times New Roman" w:hAnsi="Times New Roman" w:cs="Times New Roman"/>
          <w:sz w:val="28"/>
          <w:szCs w:val="28"/>
        </w:rPr>
        <w:t>,5 тыс. руб.</w:t>
      </w:r>
    </w:p>
    <w:p w:rsidR="007877A9" w:rsidRPr="004B2F71" w:rsidRDefault="007877A9" w:rsidP="00651FDC">
      <w:pPr>
        <w:pStyle w:val="a3"/>
        <w:spacing w:after="0" w:line="240" w:lineRule="auto"/>
        <w:ind w:left="0" w:firstLine="709"/>
        <w:jc w:val="both"/>
        <w:rPr>
          <w:rFonts w:ascii="Times New Roman" w:hAnsi="Times New Roman" w:cs="Times New Roman"/>
          <w:sz w:val="28"/>
          <w:szCs w:val="28"/>
        </w:rPr>
      </w:pPr>
      <w:r w:rsidRPr="004B2F71">
        <w:rPr>
          <w:rFonts w:ascii="Times New Roman" w:hAnsi="Times New Roman" w:cs="Times New Roman"/>
          <w:sz w:val="28"/>
          <w:szCs w:val="28"/>
        </w:rPr>
        <w:t>Денежные с</w:t>
      </w:r>
      <w:r w:rsidR="00651FDC">
        <w:rPr>
          <w:rFonts w:ascii="Times New Roman" w:hAnsi="Times New Roman" w:cs="Times New Roman"/>
          <w:sz w:val="28"/>
          <w:szCs w:val="28"/>
        </w:rPr>
        <w:t>редства освоены в полном объеме.</w:t>
      </w:r>
    </w:p>
    <w:p w:rsidR="00DD6B3F" w:rsidRPr="004B2F71" w:rsidRDefault="00DD6B3F" w:rsidP="00651FDC">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М</w:t>
      </w:r>
      <w:r w:rsidR="00651FDC">
        <w:rPr>
          <w:rFonts w:ascii="Times New Roman" w:hAnsi="Times New Roman" w:cs="Times New Roman"/>
          <w:sz w:val="28"/>
          <w:szCs w:val="28"/>
        </w:rPr>
        <w:t>КУ</w:t>
      </w:r>
      <w:r w:rsidRPr="004B2F71">
        <w:rPr>
          <w:rFonts w:ascii="Times New Roman" w:hAnsi="Times New Roman" w:cs="Times New Roman"/>
          <w:sz w:val="28"/>
          <w:szCs w:val="28"/>
        </w:rPr>
        <w:t xml:space="preserve"> «Центр методического и финансового сопровождения образовательных учреждением» совместно с образовательными учреждениями Тулунского района проведены следующие мероприятия:</w:t>
      </w:r>
    </w:p>
    <w:p w:rsidR="00651FDC" w:rsidRDefault="00CA7403" w:rsidP="00651FD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01696">
        <w:rPr>
          <w:rFonts w:ascii="Times New Roman" w:hAnsi="Times New Roman" w:cs="Times New Roman"/>
          <w:sz w:val="28"/>
          <w:szCs w:val="28"/>
        </w:rPr>
        <w:t xml:space="preserve"> </w:t>
      </w:r>
      <w:r w:rsidR="00DD6B3F" w:rsidRPr="004B2F71">
        <w:rPr>
          <w:rFonts w:ascii="Times New Roman" w:hAnsi="Times New Roman" w:cs="Times New Roman"/>
          <w:sz w:val="28"/>
          <w:szCs w:val="28"/>
        </w:rPr>
        <w:t xml:space="preserve">организация и проведение районного слета – конкурса отрядов юных инспекторов движения «Безопасное колесо» (израсходовано </w:t>
      </w:r>
      <w:r w:rsidR="00DD6B3F" w:rsidRPr="004B2F71">
        <w:rPr>
          <w:rFonts w:ascii="Times New Roman" w:hAnsi="Times New Roman" w:cs="Times New Roman"/>
          <w:color w:val="000000" w:themeColor="text1"/>
          <w:sz w:val="28"/>
          <w:szCs w:val="28"/>
        </w:rPr>
        <w:t>32,9 тыс. руб.</w:t>
      </w:r>
      <w:r w:rsidR="00651FDC">
        <w:rPr>
          <w:rFonts w:ascii="Times New Roman" w:hAnsi="Times New Roman" w:cs="Times New Roman"/>
          <w:color w:val="000000" w:themeColor="text1"/>
          <w:sz w:val="28"/>
          <w:szCs w:val="28"/>
        </w:rPr>
        <w:t xml:space="preserve"> на </w:t>
      </w:r>
      <w:r w:rsidR="00DD6B3F" w:rsidRPr="004B2F71">
        <w:rPr>
          <w:rFonts w:ascii="Times New Roman" w:hAnsi="Times New Roman" w:cs="Times New Roman"/>
          <w:sz w:val="28"/>
          <w:szCs w:val="28"/>
        </w:rPr>
        <w:t>питание, ГСМ, грамоты, подарки победителям);</w:t>
      </w:r>
    </w:p>
    <w:p w:rsidR="00CA7403" w:rsidRDefault="00CA7403" w:rsidP="00651FD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01696">
        <w:rPr>
          <w:rFonts w:ascii="Times New Roman" w:hAnsi="Times New Roman" w:cs="Times New Roman"/>
          <w:sz w:val="28"/>
          <w:szCs w:val="28"/>
        </w:rPr>
        <w:t xml:space="preserve"> </w:t>
      </w:r>
      <w:r w:rsidR="00DD6B3F" w:rsidRPr="004B2F71">
        <w:rPr>
          <w:rFonts w:ascii="Times New Roman" w:hAnsi="Times New Roman" w:cs="Times New Roman"/>
          <w:sz w:val="28"/>
          <w:szCs w:val="28"/>
        </w:rPr>
        <w:t xml:space="preserve">участие в областном слете отрядов юных инспекторов движения «Безопасное колесо» (израсходовано </w:t>
      </w:r>
      <w:r w:rsidR="00DD6B3F" w:rsidRPr="004B2F71">
        <w:rPr>
          <w:rFonts w:ascii="Times New Roman" w:hAnsi="Times New Roman" w:cs="Times New Roman"/>
          <w:color w:val="000000" w:themeColor="text1"/>
          <w:sz w:val="28"/>
          <w:szCs w:val="28"/>
        </w:rPr>
        <w:t>9,1 тыс. руб.</w:t>
      </w:r>
      <w:r w:rsidR="00651FDC">
        <w:rPr>
          <w:rFonts w:ascii="Times New Roman" w:hAnsi="Times New Roman" w:cs="Times New Roman"/>
          <w:color w:val="000000" w:themeColor="text1"/>
          <w:sz w:val="28"/>
          <w:szCs w:val="28"/>
        </w:rPr>
        <w:t xml:space="preserve"> на</w:t>
      </w:r>
      <w:r w:rsidR="00DD6B3F" w:rsidRPr="004B2F71">
        <w:rPr>
          <w:rFonts w:ascii="Times New Roman" w:hAnsi="Times New Roman" w:cs="Times New Roman"/>
          <w:color w:val="000000" w:themeColor="text1"/>
          <w:sz w:val="28"/>
          <w:szCs w:val="28"/>
        </w:rPr>
        <w:t xml:space="preserve"> питание, проживание, ГСМ</w:t>
      </w:r>
      <w:r w:rsidR="00DD6B3F" w:rsidRPr="004B2F71">
        <w:rPr>
          <w:rFonts w:ascii="Times New Roman" w:hAnsi="Times New Roman" w:cs="Times New Roman"/>
          <w:sz w:val="28"/>
          <w:szCs w:val="28"/>
        </w:rPr>
        <w:t>);</w:t>
      </w:r>
    </w:p>
    <w:p w:rsidR="00DD6B3F" w:rsidRPr="004B2F71" w:rsidRDefault="00CA7403" w:rsidP="00651FD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01696">
        <w:rPr>
          <w:rFonts w:ascii="Times New Roman" w:hAnsi="Times New Roman" w:cs="Times New Roman"/>
          <w:sz w:val="28"/>
          <w:szCs w:val="28"/>
        </w:rPr>
        <w:t xml:space="preserve"> </w:t>
      </w:r>
      <w:r w:rsidR="00DD6B3F" w:rsidRPr="004B2F71">
        <w:rPr>
          <w:rFonts w:ascii="Times New Roman" w:hAnsi="Times New Roman" w:cs="Times New Roman"/>
          <w:sz w:val="28"/>
          <w:szCs w:val="28"/>
        </w:rPr>
        <w:t>приобретение методических материалов, печатных и электронных учебных пособий для воспитанников, учащихся и педагогических работников образовательных и общеобразовательных учреждений по изучению, преподаванию Правил дорожного движения, приобретение светоотражающих приспособлений и их распространение среди учащихся младших классов общеобразовательных учреждений; рекламных баннеров, посвященных профилактике опасного поведения на дорогах (израсходовано 2,5 тыс. руб.)</w:t>
      </w:r>
      <w:r w:rsidR="00651FDC">
        <w:rPr>
          <w:rFonts w:ascii="Times New Roman" w:hAnsi="Times New Roman" w:cs="Times New Roman"/>
          <w:sz w:val="28"/>
          <w:szCs w:val="28"/>
        </w:rPr>
        <w:t>.</w:t>
      </w:r>
    </w:p>
    <w:p w:rsidR="00DD6B3F" w:rsidRPr="00801696" w:rsidRDefault="00DD6B3F" w:rsidP="00651FDC">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Ежегодно победитель районного сл</w:t>
      </w:r>
      <w:r w:rsidR="00651FDC">
        <w:rPr>
          <w:rFonts w:ascii="Times New Roman" w:hAnsi="Times New Roman" w:cs="Times New Roman"/>
          <w:sz w:val="28"/>
          <w:szCs w:val="28"/>
        </w:rPr>
        <w:t>е</w:t>
      </w:r>
      <w:r w:rsidRPr="004B2F71">
        <w:rPr>
          <w:rFonts w:ascii="Times New Roman" w:hAnsi="Times New Roman" w:cs="Times New Roman"/>
          <w:sz w:val="28"/>
          <w:szCs w:val="28"/>
        </w:rPr>
        <w:t>та отрядов ЮИД «Безопасное колесо» принимает участие в областном сл</w:t>
      </w:r>
      <w:r w:rsidR="00651FDC">
        <w:rPr>
          <w:rFonts w:ascii="Times New Roman" w:hAnsi="Times New Roman" w:cs="Times New Roman"/>
          <w:sz w:val="28"/>
          <w:szCs w:val="28"/>
        </w:rPr>
        <w:t>е</w:t>
      </w:r>
      <w:r w:rsidRPr="004B2F71">
        <w:rPr>
          <w:rFonts w:ascii="Times New Roman" w:hAnsi="Times New Roman" w:cs="Times New Roman"/>
          <w:sz w:val="28"/>
          <w:szCs w:val="28"/>
        </w:rPr>
        <w:t xml:space="preserve">те. С 26-29 сентября 2016 года на базе оздоровительно-образовательного центра «Галактика» Ангарского района проходил </w:t>
      </w:r>
      <w:r w:rsidRPr="004B2F71">
        <w:rPr>
          <w:rFonts w:ascii="Times New Roman" w:hAnsi="Times New Roman" w:cs="Times New Roman"/>
          <w:sz w:val="28"/>
          <w:szCs w:val="28"/>
          <w:lang w:val="en-US"/>
        </w:rPr>
        <w:t>XXXVI</w:t>
      </w:r>
      <w:r w:rsidRPr="004B2F71">
        <w:rPr>
          <w:rFonts w:ascii="Times New Roman" w:hAnsi="Times New Roman" w:cs="Times New Roman"/>
          <w:sz w:val="28"/>
          <w:szCs w:val="28"/>
        </w:rPr>
        <w:t xml:space="preserve"> областной конкурс - фестиваль юных инспекторов движения «</w:t>
      </w:r>
      <w:r w:rsidRPr="00801696">
        <w:rPr>
          <w:rFonts w:ascii="Times New Roman" w:hAnsi="Times New Roman" w:cs="Times New Roman"/>
          <w:sz w:val="28"/>
          <w:szCs w:val="28"/>
        </w:rPr>
        <w:t>Безопасное колесо», в котором принял участие победитель районного сл</w:t>
      </w:r>
      <w:r w:rsidR="00341873" w:rsidRPr="00801696">
        <w:rPr>
          <w:rFonts w:ascii="Times New Roman" w:hAnsi="Times New Roman" w:cs="Times New Roman"/>
          <w:sz w:val="28"/>
          <w:szCs w:val="28"/>
        </w:rPr>
        <w:t>е</w:t>
      </w:r>
      <w:r w:rsidRPr="00801696">
        <w:rPr>
          <w:rFonts w:ascii="Times New Roman" w:hAnsi="Times New Roman" w:cs="Times New Roman"/>
          <w:sz w:val="28"/>
          <w:szCs w:val="28"/>
        </w:rPr>
        <w:t xml:space="preserve">та отрядов </w:t>
      </w:r>
      <w:r w:rsidR="00190EFF" w:rsidRPr="00801696">
        <w:rPr>
          <w:rFonts w:ascii="Times New Roman" w:hAnsi="Times New Roman" w:cs="Times New Roman"/>
          <w:color w:val="000000" w:themeColor="text1"/>
          <w:sz w:val="28"/>
          <w:szCs w:val="28"/>
        </w:rPr>
        <w:t xml:space="preserve">«Юных </w:t>
      </w:r>
      <w:r w:rsidR="00190EFF" w:rsidRPr="00801696">
        <w:rPr>
          <w:rFonts w:ascii="Times New Roman" w:hAnsi="Times New Roman" w:cs="Times New Roman"/>
          <w:color w:val="000000" w:themeColor="text1"/>
          <w:sz w:val="28"/>
          <w:szCs w:val="28"/>
        </w:rPr>
        <w:lastRenderedPageBreak/>
        <w:t xml:space="preserve">инспекторов дорожного движения» </w:t>
      </w:r>
      <w:r w:rsidRPr="00801696">
        <w:rPr>
          <w:rFonts w:ascii="Times New Roman" w:hAnsi="Times New Roman" w:cs="Times New Roman"/>
          <w:sz w:val="28"/>
          <w:szCs w:val="28"/>
        </w:rPr>
        <w:t xml:space="preserve"> «Безопасное колесо» 2015 года отряд </w:t>
      </w:r>
      <w:r w:rsidR="00190EFF" w:rsidRPr="00801696">
        <w:rPr>
          <w:rFonts w:ascii="Times New Roman" w:hAnsi="Times New Roman" w:cs="Times New Roman"/>
          <w:color w:val="000000" w:themeColor="text1"/>
          <w:sz w:val="28"/>
          <w:szCs w:val="28"/>
        </w:rPr>
        <w:t xml:space="preserve">«Юных инспекторов дорожного движения» </w:t>
      </w:r>
      <w:r w:rsidRPr="00801696">
        <w:rPr>
          <w:rFonts w:ascii="Times New Roman" w:hAnsi="Times New Roman" w:cs="Times New Roman"/>
          <w:sz w:val="28"/>
          <w:szCs w:val="28"/>
        </w:rPr>
        <w:t xml:space="preserve"> МОУ «Будаговской СОШ»</w:t>
      </w:r>
      <w:r w:rsidR="00CA7403" w:rsidRPr="00801696">
        <w:rPr>
          <w:rFonts w:ascii="Times New Roman" w:hAnsi="Times New Roman" w:cs="Times New Roman"/>
          <w:sz w:val="28"/>
          <w:szCs w:val="28"/>
        </w:rPr>
        <w:t>.</w:t>
      </w:r>
    </w:p>
    <w:p w:rsidR="00DD6B3F" w:rsidRPr="004B2F71" w:rsidRDefault="00CA7403" w:rsidP="00651FDC">
      <w:pPr>
        <w:spacing w:after="0" w:line="240" w:lineRule="auto"/>
        <w:ind w:firstLine="709"/>
        <w:jc w:val="both"/>
        <w:rPr>
          <w:rFonts w:ascii="Times New Roman" w:hAnsi="Times New Roman" w:cs="Times New Roman"/>
          <w:sz w:val="28"/>
          <w:szCs w:val="28"/>
        </w:rPr>
      </w:pPr>
      <w:r w:rsidRPr="00801696">
        <w:rPr>
          <w:rFonts w:ascii="Times New Roman" w:hAnsi="Times New Roman" w:cs="Times New Roman"/>
          <w:sz w:val="28"/>
          <w:szCs w:val="28"/>
        </w:rPr>
        <w:t>Н</w:t>
      </w:r>
      <w:r w:rsidR="00DD6B3F" w:rsidRPr="00801696">
        <w:rPr>
          <w:rFonts w:ascii="Times New Roman" w:hAnsi="Times New Roman" w:cs="Times New Roman"/>
          <w:sz w:val="28"/>
          <w:szCs w:val="28"/>
        </w:rPr>
        <w:t xml:space="preserve">а базе МОУ «Афанасьевская СОШ» совместно с </w:t>
      </w:r>
      <w:r w:rsidR="00190EFF" w:rsidRPr="00801696">
        <w:rPr>
          <w:rFonts w:ascii="Times New Roman" w:hAnsi="Times New Roman" w:cs="Times New Roman"/>
          <w:sz w:val="28"/>
          <w:szCs w:val="28"/>
        </w:rPr>
        <w:t>областной государственной инспекцией безопасности дорожного движения</w:t>
      </w:r>
      <w:r w:rsidR="00DD6B3F" w:rsidRPr="00801696">
        <w:rPr>
          <w:rFonts w:ascii="Times New Roman" w:hAnsi="Times New Roman" w:cs="Times New Roman"/>
          <w:sz w:val="28"/>
          <w:szCs w:val="28"/>
        </w:rPr>
        <w:t xml:space="preserve"> МО МВД России «Тулунский»</w:t>
      </w:r>
      <w:r w:rsidR="00DD6B3F" w:rsidRPr="004B2F71">
        <w:rPr>
          <w:rFonts w:ascii="Times New Roman" w:hAnsi="Times New Roman" w:cs="Times New Roman"/>
          <w:sz w:val="28"/>
          <w:szCs w:val="28"/>
        </w:rPr>
        <w:t xml:space="preserve"> прош</w:t>
      </w:r>
      <w:r w:rsidR="00341873">
        <w:rPr>
          <w:rFonts w:ascii="Times New Roman" w:hAnsi="Times New Roman" w:cs="Times New Roman"/>
          <w:sz w:val="28"/>
          <w:szCs w:val="28"/>
        </w:rPr>
        <w:t>е</w:t>
      </w:r>
      <w:r w:rsidR="00DD6B3F" w:rsidRPr="004B2F71">
        <w:rPr>
          <w:rFonts w:ascii="Times New Roman" w:hAnsi="Times New Roman" w:cs="Times New Roman"/>
          <w:sz w:val="28"/>
          <w:szCs w:val="28"/>
        </w:rPr>
        <w:t xml:space="preserve">л </w:t>
      </w:r>
      <w:r w:rsidR="00DD6B3F" w:rsidRPr="004B2F71">
        <w:rPr>
          <w:rFonts w:ascii="Times New Roman" w:hAnsi="Times New Roman" w:cs="Times New Roman"/>
          <w:sz w:val="28"/>
          <w:szCs w:val="28"/>
          <w:lang w:val="en-US"/>
        </w:rPr>
        <w:t>XVII</w:t>
      </w:r>
      <w:r w:rsidR="00DD6B3F" w:rsidRPr="004B2F71">
        <w:rPr>
          <w:rFonts w:ascii="Times New Roman" w:hAnsi="Times New Roman" w:cs="Times New Roman"/>
          <w:sz w:val="28"/>
          <w:szCs w:val="28"/>
        </w:rPr>
        <w:t xml:space="preserve"> районный слёт юных инспекторов движения «Безопасное колесо», в котором приняли участие отряды ЮИД из 19 общеобразовательных организаций (76 участников). По итогам сл</w:t>
      </w:r>
      <w:r w:rsidR="00341873">
        <w:rPr>
          <w:rFonts w:ascii="Times New Roman" w:hAnsi="Times New Roman" w:cs="Times New Roman"/>
          <w:sz w:val="28"/>
          <w:szCs w:val="28"/>
        </w:rPr>
        <w:t>е</w:t>
      </w:r>
      <w:r w:rsidR="00DD6B3F" w:rsidRPr="004B2F71">
        <w:rPr>
          <w:rFonts w:ascii="Times New Roman" w:hAnsi="Times New Roman" w:cs="Times New Roman"/>
          <w:sz w:val="28"/>
          <w:szCs w:val="28"/>
        </w:rPr>
        <w:t xml:space="preserve">та места распределились следующим образом: </w:t>
      </w:r>
      <w:r w:rsidR="00DD6B3F" w:rsidRPr="004B2F71">
        <w:rPr>
          <w:rFonts w:ascii="Times New Roman" w:hAnsi="Times New Roman" w:cs="Times New Roman"/>
          <w:sz w:val="28"/>
          <w:szCs w:val="28"/>
          <w:lang w:val="en-US"/>
        </w:rPr>
        <w:t>I</w:t>
      </w:r>
      <w:r w:rsidR="00DD6B3F" w:rsidRPr="004B2F71">
        <w:rPr>
          <w:rFonts w:ascii="Times New Roman" w:hAnsi="Times New Roman" w:cs="Times New Roman"/>
          <w:sz w:val="28"/>
          <w:szCs w:val="28"/>
        </w:rPr>
        <w:t xml:space="preserve"> место – отряд </w:t>
      </w:r>
      <w:r w:rsidR="00190EFF">
        <w:rPr>
          <w:rFonts w:ascii="Times New Roman" w:hAnsi="Times New Roman" w:cs="Times New Roman"/>
          <w:color w:val="000000" w:themeColor="text1"/>
          <w:sz w:val="28"/>
          <w:szCs w:val="28"/>
        </w:rPr>
        <w:t>«</w:t>
      </w:r>
      <w:r w:rsidR="00190EFF" w:rsidRPr="00862CB4">
        <w:rPr>
          <w:rFonts w:ascii="Times New Roman" w:hAnsi="Times New Roman" w:cs="Times New Roman"/>
          <w:color w:val="000000" w:themeColor="text1"/>
          <w:sz w:val="28"/>
          <w:szCs w:val="28"/>
        </w:rPr>
        <w:t>Юных инспекторов дорожного движения</w:t>
      </w:r>
      <w:r w:rsidR="00190EFF">
        <w:rPr>
          <w:rFonts w:ascii="Times New Roman" w:hAnsi="Times New Roman" w:cs="Times New Roman"/>
          <w:color w:val="000000" w:themeColor="text1"/>
          <w:sz w:val="28"/>
          <w:szCs w:val="28"/>
        </w:rPr>
        <w:t>»</w:t>
      </w:r>
      <w:r w:rsidR="00190EFF" w:rsidRPr="00862CB4">
        <w:rPr>
          <w:rFonts w:ascii="Times New Roman" w:hAnsi="Times New Roman" w:cs="Times New Roman"/>
          <w:color w:val="000000" w:themeColor="text1"/>
          <w:sz w:val="28"/>
          <w:szCs w:val="28"/>
        </w:rPr>
        <w:t xml:space="preserve"> </w:t>
      </w:r>
      <w:r w:rsidR="00190EFF" w:rsidRPr="004B2F71">
        <w:rPr>
          <w:rFonts w:ascii="Times New Roman" w:hAnsi="Times New Roman" w:cs="Times New Roman"/>
          <w:sz w:val="28"/>
          <w:szCs w:val="28"/>
        </w:rPr>
        <w:t xml:space="preserve"> </w:t>
      </w:r>
      <w:r w:rsidR="00DD6B3F" w:rsidRPr="004B2F71">
        <w:rPr>
          <w:rFonts w:ascii="Times New Roman" w:hAnsi="Times New Roman" w:cs="Times New Roman"/>
          <w:sz w:val="28"/>
          <w:szCs w:val="28"/>
        </w:rPr>
        <w:t xml:space="preserve">МОУ «Едогонская СОШ», </w:t>
      </w:r>
      <w:r w:rsidR="00DD6B3F" w:rsidRPr="004B2F71">
        <w:rPr>
          <w:rFonts w:ascii="Times New Roman" w:hAnsi="Times New Roman" w:cs="Times New Roman"/>
          <w:sz w:val="28"/>
          <w:szCs w:val="28"/>
          <w:lang w:val="en-US"/>
        </w:rPr>
        <w:t>II</w:t>
      </w:r>
      <w:r w:rsidR="00DD6B3F" w:rsidRPr="004B2F71">
        <w:rPr>
          <w:rFonts w:ascii="Times New Roman" w:hAnsi="Times New Roman" w:cs="Times New Roman"/>
          <w:sz w:val="28"/>
          <w:szCs w:val="28"/>
        </w:rPr>
        <w:t xml:space="preserve"> место- отряд ЮИД МОУ «Гадалейская СОШ», </w:t>
      </w:r>
      <w:r w:rsidR="00DD6B3F" w:rsidRPr="004B2F71">
        <w:rPr>
          <w:rFonts w:ascii="Times New Roman" w:hAnsi="Times New Roman" w:cs="Times New Roman"/>
          <w:sz w:val="28"/>
          <w:szCs w:val="28"/>
          <w:lang w:val="en-US"/>
        </w:rPr>
        <w:t>III</w:t>
      </w:r>
      <w:r w:rsidR="00DD6B3F" w:rsidRPr="004B2F71">
        <w:rPr>
          <w:rFonts w:ascii="Times New Roman" w:hAnsi="Times New Roman" w:cs="Times New Roman"/>
          <w:sz w:val="28"/>
          <w:szCs w:val="28"/>
        </w:rPr>
        <w:t xml:space="preserve"> место - отряд </w:t>
      </w:r>
      <w:r w:rsidR="00190EFF">
        <w:rPr>
          <w:rFonts w:ascii="Times New Roman" w:hAnsi="Times New Roman" w:cs="Times New Roman"/>
          <w:color w:val="000000" w:themeColor="text1"/>
          <w:sz w:val="28"/>
          <w:szCs w:val="28"/>
        </w:rPr>
        <w:t>«</w:t>
      </w:r>
      <w:r w:rsidR="00190EFF" w:rsidRPr="00862CB4">
        <w:rPr>
          <w:rFonts w:ascii="Times New Roman" w:hAnsi="Times New Roman" w:cs="Times New Roman"/>
          <w:color w:val="000000" w:themeColor="text1"/>
          <w:sz w:val="28"/>
          <w:szCs w:val="28"/>
        </w:rPr>
        <w:t>Юных инспекторов дорожного движения</w:t>
      </w:r>
      <w:r w:rsidR="00190EFF">
        <w:rPr>
          <w:rFonts w:ascii="Times New Roman" w:hAnsi="Times New Roman" w:cs="Times New Roman"/>
          <w:color w:val="000000" w:themeColor="text1"/>
          <w:sz w:val="28"/>
          <w:szCs w:val="28"/>
        </w:rPr>
        <w:t>»</w:t>
      </w:r>
      <w:r w:rsidR="00190EFF" w:rsidRPr="00862CB4">
        <w:rPr>
          <w:rFonts w:ascii="Times New Roman" w:hAnsi="Times New Roman" w:cs="Times New Roman"/>
          <w:color w:val="000000" w:themeColor="text1"/>
          <w:sz w:val="28"/>
          <w:szCs w:val="28"/>
        </w:rPr>
        <w:t xml:space="preserve"> </w:t>
      </w:r>
      <w:r w:rsidR="00190EFF" w:rsidRPr="004B2F71">
        <w:rPr>
          <w:rFonts w:ascii="Times New Roman" w:hAnsi="Times New Roman" w:cs="Times New Roman"/>
          <w:sz w:val="28"/>
          <w:szCs w:val="28"/>
        </w:rPr>
        <w:t xml:space="preserve"> </w:t>
      </w:r>
      <w:r w:rsidR="00DD6B3F" w:rsidRPr="004B2F71">
        <w:rPr>
          <w:rFonts w:ascii="Times New Roman" w:hAnsi="Times New Roman" w:cs="Times New Roman"/>
          <w:sz w:val="28"/>
          <w:szCs w:val="28"/>
        </w:rPr>
        <w:t>МОУ «Икейская СОШ». Определены и личные места по этапам конкурса, выделено 24 победителя и приз</w:t>
      </w:r>
      <w:r w:rsidR="00341873">
        <w:rPr>
          <w:rFonts w:ascii="Times New Roman" w:hAnsi="Times New Roman" w:cs="Times New Roman"/>
          <w:sz w:val="28"/>
          <w:szCs w:val="28"/>
        </w:rPr>
        <w:t>е</w:t>
      </w:r>
      <w:r w:rsidR="00DD6B3F" w:rsidRPr="004B2F71">
        <w:rPr>
          <w:rFonts w:ascii="Times New Roman" w:hAnsi="Times New Roman" w:cs="Times New Roman"/>
          <w:sz w:val="28"/>
          <w:szCs w:val="28"/>
        </w:rPr>
        <w:t>ра в различных номинациях.</w:t>
      </w:r>
    </w:p>
    <w:p w:rsidR="00CE6BC0" w:rsidRPr="004B2F71" w:rsidRDefault="00DD6B3F" w:rsidP="00651FDC">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r w:rsidRPr="004B2F71">
        <w:rPr>
          <w:rFonts w:ascii="Times New Roman" w:hAnsi="Times New Roman" w:cs="Times New Roman"/>
          <w:sz w:val="28"/>
          <w:szCs w:val="28"/>
        </w:rPr>
        <w:t>Проведение вышеуказанных мероприятий позволяет предупредить детский дорожно-транспортный травматизм на территории муниципального образования «Тулунский район».</w:t>
      </w:r>
    </w:p>
    <w:p w:rsidR="00AD41EE" w:rsidRPr="004B2F71" w:rsidRDefault="00AD41EE" w:rsidP="00651FDC">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r w:rsidRPr="004B2F71">
        <w:rPr>
          <w:rFonts w:ascii="Times New Roman" w:hAnsi="Times New Roman" w:cs="Times New Roman"/>
          <w:sz w:val="28"/>
          <w:szCs w:val="28"/>
        </w:rPr>
        <w:t xml:space="preserve">Целевые показатели муниципальной программы: </w:t>
      </w:r>
    </w:p>
    <w:p w:rsidR="009A1E18" w:rsidRPr="004B2F71" w:rsidRDefault="009A1E18" w:rsidP="00651FDC">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1. Сокращение пострадавших детей и подростков в дорожно-транспортных происшествиях - количество пострадавших снизилось на 20</w:t>
      </w:r>
      <w:r w:rsidR="00801696">
        <w:rPr>
          <w:rFonts w:ascii="Times New Roman" w:hAnsi="Times New Roman" w:cs="Times New Roman"/>
          <w:sz w:val="28"/>
          <w:szCs w:val="28"/>
        </w:rPr>
        <w:t xml:space="preserve"> </w:t>
      </w:r>
      <w:r w:rsidRPr="004B2F71">
        <w:rPr>
          <w:rFonts w:ascii="Times New Roman" w:hAnsi="Times New Roman" w:cs="Times New Roman"/>
          <w:sz w:val="28"/>
          <w:szCs w:val="28"/>
        </w:rPr>
        <w:t>% к уровню 2015 года;</w:t>
      </w:r>
    </w:p>
    <w:p w:rsidR="009A1E18" w:rsidRPr="004B2F71" w:rsidRDefault="009A1E18" w:rsidP="00651FDC">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2. Сокращение количества погибших в результате дорожно-транспортных происшествий - количество погибших снизилось на 200</w:t>
      </w:r>
      <w:r w:rsidR="00801696">
        <w:rPr>
          <w:rFonts w:ascii="Times New Roman" w:hAnsi="Times New Roman" w:cs="Times New Roman"/>
          <w:sz w:val="28"/>
          <w:szCs w:val="28"/>
        </w:rPr>
        <w:t xml:space="preserve"> </w:t>
      </w:r>
      <w:r w:rsidRPr="004B2F71">
        <w:rPr>
          <w:rFonts w:ascii="Times New Roman" w:hAnsi="Times New Roman" w:cs="Times New Roman"/>
          <w:sz w:val="28"/>
          <w:szCs w:val="28"/>
        </w:rPr>
        <w:t>%;</w:t>
      </w:r>
    </w:p>
    <w:p w:rsidR="009A1E18" w:rsidRPr="00190EFF" w:rsidRDefault="009A1E18" w:rsidP="00651FDC">
      <w:pPr>
        <w:spacing w:after="0" w:line="240" w:lineRule="auto"/>
        <w:ind w:firstLine="709"/>
        <w:jc w:val="both"/>
        <w:rPr>
          <w:rFonts w:ascii="Times New Roman" w:hAnsi="Times New Roman" w:cs="Times New Roman"/>
          <w:color w:val="000000" w:themeColor="text1"/>
          <w:sz w:val="28"/>
          <w:szCs w:val="28"/>
        </w:rPr>
      </w:pPr>
      <w:r w:rsidRPr="004B2F71">
        <w:rPr>
          <w:rFonts w:ascii="Times New Roman" w:hAnsi="Times New Roman" w:cs="Times New Roman"/>
          <w:sz w:val="28"/>
          <w:szCs w:val="28"/>
        </w:rPr>
        <w:t xml:space="preserve">3. Сокращение количества дорожно-транспортных происшествий с </w:t>
      </w:r>
      <w:r w:rsidRPr="00190EFF">
        <w:rPr>
          <w:rFonts w:ascii="Times New Roman" w:hAnsi="Times New Roman" w:cs="Times New Roman"/>
          <w:color w:val="000000" w:themeColor="text1"/>
          <w:sz w:val="28"/>
          <w:szCs w:val="28"/>
        </w:rPr>
        <w:t>пострадавшими - количество пострадавших увеличилось на 40</w:t>
      </w:r>
      <w:r w:rsidR="00801696">
        <w:rPr>
          <w:rFonts w:ascii="Times New Roman" w:hAnsi="Times New Roman" w:cs="Times New Roman"/>
          <w:color w:val="000000" w:themeColor="text1"/>
          <w:sz w:val="28"/>
          <w:szCs w:val="28"/>
        </w:rPr>
        <w:t xml:space="preserve"> </w:t>
      </w:r>
      <w:r w:rsidRPr="00190EFF">
        <w:rPr>
          <w:rFonts w:ascii="Times New Roman" w:hAnsi="Times New Roman" w:cs="Times New Roman"/>
          <w:color w:val="000000" w:themeColor="text1"/>
          <w:sz w:val="28"/>
          <w:szCs w:val="28"/>
        </w:rPr>
        <w:t>%.</w:t>
      </w:r>
    </w:p>
    <w:p w:rsidR="00190EFF" w:rsidRPr="00190EFF" w:rsidRDefault="00190EFF" w:rsidP="00651FDC">
      <w:pPr>
        <w:spacing w:after="0" w:line="240" w:lineRule="auto"/>
        <w:ind w:firstLine="709"/>
        <w:jc w:val="both"/>
        <w:rPr>
          <w:rFonts w:ascii="Times New Roman" w:hAnsi="Times New Roman" w:cs="Times New Roman"/>
          <w:color w:val="000000" w:themeColor="text1"/>
          <w:sz w:val="28"/>
          <w:szCs w:val="28"/>
        </w:rPr>
      </w:pPr>
      <w:r w:rsidRPr="00801696">
        <w:rPr>
          <w:rFonts w:ascii="Times New Roman" w:hAnsi="Times New Roman" w:cs="Times New Roman"/>
          <w:color w:val="000000" w:themeColor="text1"/>
          <w:sz w:val="28"/>
          <w:szCs w:val="28"/>
        </w:rPr>
        <w:t>Из трех показателей программы один не выполнен.</w:t>
      </w:r>
    </w:p>
    <w:p w:rsidR="00CA7403" w:rsidRPr="00190EFF" w:rsidRDefault="00CA7403" w:rsidP="00651FDC">
      <w:pPr>
        <w:spacing w:after="0" w:line="240" w:lineRule="auto"/>
        <w:ind w:firstLine="709"/>
        <w:jc w:val="both"/>
        <w:rPr>
          <w:rFonts w:ascii="Times New Roman" w:hAnsi="Times New Roman" w:cs="Times New Roman"/>
          <w:color w:val="000000" w:themeColor="text1"/>
          <w:sz w:val="28"/>
          <w:szCs w:val="28"/>
        </w:rPr>
      </w:pPr>
      <w:r w:rsidRPr="004B2F71">
        <w:rPr>
          <w:rFonts w:ascii="Times New Roman" w:hAnsi="Times New Roman" w:cs="Times New Roman"/>
          <w:sz w:val="28"/>
          <w:szCs w:val="28"/>
        </w:rPr>
        <w:t xml:space="preserve">Программа </w:t>
      </w:r>
      <w:r w:rsidRPr="00801696">
        <w:rPr>
          <w:rFonts w:ascii="Times New Roman" w:hAnsi="Times New Roman" w:cs="Times New Roman"/>
          <w:sz w:val="28"/>
          <w:szCs w:val="28"/>
        </w:rPr>
        <w:t xml:space="preserve">является </w:t>
      </w:r>
      <w:r w:rsidRPr="00801696">
        <w:rPr>
          <w:rFonts w:ascii="Times New Roman" w:hAnsi="Times New Roman" w:cs="Times New Roman"/>
          <w:color w:val="000000" w:themeColor="text1"/>
          <w:sz w:val="28"/>
          <w:szCs w:val="28"/>
        </w:rPr>
        <w:t>эффективной</w:t>
      </w:r>
      <w:r w:rsidR="00801696">
        <w:rPr>
          <w:rFonts w:ascii="Times New Roman" w:hAnsi="Times New Roman" w:cs="Times New Roman"/>
          <w:color w:val="000000" w:themeColor="text1"/>
          <w:sz w:val="28"/>
          <w:szCs w:val="28"/>
        </w:rPr>
        <w:t>, но требует доработки.</w:t>
      </w:r>
    </w:p>
    <w:p w:rsidR="00190EFF" w:rsidRDefault="00190EFF" w:rsidP="00341873">
      <w:pPr>
        <w:spacing w:after="0" w:line="240" w:lineRule="auto"/>
        <w:ind w:firstLine="709"/>
        <w:jc w:val="center"/>
        <w:rPr>
          <w:rFonts w:ascii="Times New Roman" w:hAnsi="Times New Roman" w:cs="Times New Roman"/>
          <w:b/>
          <w:i/>
          <w:color w:val="000000" w:themeColor="text1"/>
          <w:sz w:val="28"/>
          <w:szCs w:val="28"/>
        </w:rPr>
      </w:pPr>
    </w:p>
    <w:p w:rsidR="0027524D" w:rsidRPr="00FD2FA0" w:rsidRDefault="002306EF" w:rsidP="00341873">
      <w:pPr>
        <w:spacing w:after="0" w:line="240" w:lineRule="auto"/>
        <w:ind w:firstLine="709"/>
        <w:jc w:val="center"/>
        <w:rPr>
          <w:rFonts w:ascii="Times New Roman" w:hAnsi="Times New Roman" w:cs="Times New Roman"/>
          <w:b/>
          <w:i/>
          <w:color w:val="000000" w:themeColor="text1"/>
          <w:sz w:val="28"/>
          <w:szCs w:val="28"/>
        </w:rPr>
      </w:pPr>
      <w:r w:rsidRPr="00FD2FA0">
        <w:rPr>
          <w:rFonts w:ascii="Times New Roman" w:hAnsi="Times New Roman" w:cs="Times New Roman"/>
          <w:b/>
          <w:i/>
          <w:color w:val="000000" w:themeColor="text1"/>
          <w:sz w:val="28"/>
          <w:szCs w:val="28"/>
        </w:rPr>
        <w:t>4</w:t>
      </w:r>
      <w:r w:rsidR="009D2CB2" w:rsidRPr="00FD2FA0">
        <w:rPr>
          <w:rFonts w:ascii="Times New Roman" w:hAnsi="Times New Roman" w:cs="Times New Roman"/>
          <w:b/>
          <w:i/>
          <w:color w:val="000000" w:themeColor="text1"/>
          <w:sz w:val="28"/>
          <w:szCs w:val="28"/>
        </w:rPr>
        <w:t xml:space="preserve">. </w:t>
      </w:r>
      <w:r w:rsidR="0027524D" w:rsidRPr="00FD2FA0">
        <w:rPr>
          <w:rFonts w:ascii="Times New Roman" w:hAnsi="Times New Roman" w:cs="Times New Roman"/>
          <w:b/>
          <w:i/>
          <w:color w:val="000000" w:themeColor="text1"/>
          <w:sz w:val="28"/>
          <w:szCs w:val="28"/>
        </w:rPr>
        <w:t>М</w:t>
      </w:r>
      <w:r w:rsidR="009D2CB2" w:rsidRPr="00FD2FA0">
        <w:rPr>
          <w:rFonts w:ascii="Times New Roman" w:hAnsi="Times New Roman" w:cs="Times New Roman"/>
          <w:b/>
          <w:i/>
          <w:color w:val="000000" w:themeColor="text1"/>
          <w:sz w:val="28"/>
          <w:szCs w:val="28"/>
        </w:rPr>
        <w:t>П</w:t>
      </w:r>
      <w:r w:rsidR="00190EFF" w:rsidRPr="00FD2FA0">
        <w:rPr>
          <w:rFonts w:ascii="Times New Roman" w:hAnsi="Times New Roman" w:cs="Times New Roman"/>
          <w:b/>
          <w:i/>
          <w:color w:val="000000" w:themeColor="text1"/>
          <w:sz w:val="28"/>
          <w:szCs w:val="28"/>
        </w:rPr>
        <w:t xml:space="preserve"> </w:t>
      </w:r>
      <w:r w:rsidR="0027524D" w:rsidRPr="00FD2FA0">
        <w:rPr>
          <w:rFonts w:ascii="Times New Roman" w:eastAsia="Times New Roman" w:hAnsi="Times New Roman" w:cs="Times New Roman"/>
          <w:b/>
          <w:i/>
          <w:color w:val="000000" w:themeColor="text1"/>
          <w:sz w:val="28"/>
          <w:szCs w:val="28"/>
        </w:rPr>
        <w:t xml:space="preserve">«Обеспечение пожарной безопасности </w:t>
      </w:r>
      <w:r w:rsidR="00C3216B" w:rsidRPr="00FD2FA0">
        <w:rPr>
          <w:rFonts w:ascii="Times New Roman" w:eastAsia="Times New Roman" w:hAnsi="Times New Roman" w:cs="Times New Roman"/>
          <w:b/>
          <w:i/>
          <w:color w:val="000000" w:themeColor="text1"/>
          <w:sz w:val="28"/>
          <w:szCs w:val="28"/>
        </w:rPr>
        <w:t xml:space="preserve">образовательных     </w:t>
      </w:r>
      <w:r w:rsidR="0027524D" w:rsidRPr="00FD2FA0">
        <w:rPr>
          <w:rFonts w:ascii="Times New Roman" w:eastAsia="Times New Roman" w:hAnsi="Times New Roman" w:cs="Times New Roman"/>
          <w:b/>
          <w:i/>
          <w:color w:val="000000" w:themeColor="text1"/>
          <w:sz w:val="28"/>
          <w:szCs w:val="28"/>
        </w:rPr>
        <w:t>учреждений Тулунского муници</w:t>
      </w:r>
      <w:r w:rsidR="00D5789B" w:rsidRPr="00FD2FA0">
        <w:rPr>
          <w:rFonts w:ascii="Times New Roman" w:eastAsia="Times New Roman" w:hAnsi="Times New Roman" w:cs="Times New Roman"/>
          <w:b/>
          <w:i/>
          <w:color w:val="000000" w:themeColor="text1"/>
          <w:sz w:val="28"/>
          <w:szCs w:val="28"/>
        </w:rPr>
        <w:t>пального района 2014</w:t>
      </w:r>
      <w:r w:rsidR="009D2CB2" w:rsidRPr="00FD2FA0">
        <w:rPr>
          <w:rFonts w:ascii="Times New Roman" w:eastAsia="Times New Roman" w:hAnsi="Times New Roman" w:cs="Times New Roman"/>
          <w:b/>
          <w:i/>
          <w:color w:val="000000" w:themeColor="text1"/>
          <w:sz w:val="28"/>
          <w:szCs w:val="28"/>
        </w:rPr>
        <w:t>-</w:t>
      </w:r>
      <w:r w:rsidR="00D5789B" w:rsidRPr="00FD2FA0">
        <w:rPr>
          <w:rFonts w:ascii="Times New Roman" w:eastAsia="Times New Roman" w:hAnsi="Times New Roman" w:cs="Times New Roman"/>
          <w:b/>
          <w:i/>
          <w:color w:val="000000" w:themeColor="text1"/>
          <w:sz w:val="28"/>
          <w:szCs w:val="28"/>
        </w:rPr>
        <w:t>2018</w:t>
      </w:r>
      <w:r w:rsidR="0027524D" w:rsidRPr="00FD2FA0">
        <w:rPr>
          <w:rFonts w:ascii="Times New Roman" w:eastAsia="Times New Roman" w:hAnsi="Times New Roman" w:cs="Times New Roman"/>
          <w:b/>
          <w:i/>
          <w:color w:val="000000" w:themeColor="text1"/>
          <w:sz w:val="28"/>
          <w:szCs w:val="28"/>
        </w:rPr>
        <w:t>г</w:t>
      </w:r>
      <w:r w:rsidR="009D2CB2" w:rsidRPr="00FD2FA0">
        <w:rPr>
          <w:rFonts w:ascii="Times New Roman" w:eastAsia="Times New Roman" w:hAnsi="Times New Roman" w:cs="Times New Roman"/>
          <w:b/>
          <w:i/>
          <w:color w:val="000000" w:themeColor="text1"/>
          <w:sz w:val="28"/>
          <w:szCs w:val="28"/>
        </w:rPr>
        <w:t>оды</w:t>
      </w:r>
      <w:r w:rsidR="0027524D" w:rsidRPr="00FD2FA0">
        <w:rPr>
          <w:rFonts w:ascii="Times New Roman" w:eastAsia="Times New Roman" w:hAnsi="Times New Roman" w:cs="Times New Roman"/>
          <w:b/>
          <w:i/>
          <w:color w:val="000000" w:themeColor="text1"/>
          <w:sz w:val="28"/>
          <w:szCs w:val="28"/>
        </w:rPr>
        <w:t>»</w:t>
      </w:r>
      <w:r w:rsidR="00C132F6" w:rsidRPr="00FD2FA0">
        <w:rPr>
          <w:rFonts w:ascii="Times New Roman" w:eastAsia="Times New Roman" w:hAnsi="Times New Roman" w:cs="Times New Roman"/>
          <w:b/>
          <w:i/>
          <w:color w:val="000000" w:themeColor="text1"/>
          <w:sz w:val="28"/>
          <w:szCs w:val="28"/>
        </w:rPr>
        <w:t xml:space="preserve"> </w:t>
      </w:r>
    </w:p>
    <w:p w:rsidR="00C3216B" w:rsidRPr="00FD2FA0" w:rsidRDefault="00C3216B" w:rsidP="00341873">
      <w:pPr>
        <w:spacing w:after="0" w:line="240" w:lineRule="auto"/>
        <w:ind w:firstLine="709"/>
        <w:jc w:val="both"/>
        <w:rPr>
          <w:rFonts w:ascii="Times New Roman" w:hAnsi="Times New Roman" w:cs="Times New Roman"/>
          <w:color w:val="000000" w:themeColor="text1"/>
          <w:sz w:val="28"/>
          <w:szCs w:val="28"/>
        </w:rPr>
      </w:pPr>
    </w:p>
    <w:p w:rsidR="00C3216B" w:rsidRPr="00FD2FA0" w:rsidRDefault="00C3216B" w:rsidP="00341873">
      <w:pPr>
        <w:spacing w:after="0" w:line="240" w:lineRule="auto"/>
        <w:ind w:firstLine="709"/>
        <w:jc w:val="both"/>
        <w:rPr>
          <w:rFonts w:ascii="Times New Roman" w:hAnsi="Times New Roman" w:cs="Times New Roman"/>
          <w:color w:val="000000" w:themeColor="text1"/>
          <w:sz w:val="28"/>
          <w:szCs w:val="28"/>
        </w:rPr>
      </w:pPr>
      <w:r w:rsidRPr="00FD2FA0">
        <w:rPr>
          <w:rFonts w:ascii="Times New Roman" w:hAnsi="Times New Roman" w:cs="Times New Roman"/>
          <w:color w:val="000000" w:themeColor="text1"/>
          <w:sz w:val="28"/>
          <w:szCs w:val="28"/>
        </w:rPr>
        <w:t>Куратором программы является Управление образования администрации Тулунского муниципального района.</w:t>
      </w:r>
    </w:p>
    <w:p w:rsidR="009649C8" w:rsidRPr="00FD2FA0" w:rsidRDefault="009649C8" w:rsidP="0034187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2FA0">
        <w:rPr>
          <w:rFonts w:ascii="Times New Roman" w:hAnsi="Times New Roman" w:cs="Times New Roman"/>
          <w:color w:val="000000" w:themeColor="text1"/>
          <w:sz w:val="28"/>
          <w:szCs w:val="28"/>
        </w:rPr>
        <w:t>Участники Программы:</w:t>
      </w:r>
    </w:p>
    <w:p w:rsidR="009649C8" w:rsidRPr="00FD2FA0" w:rsidRDefault="009649C8" w:rsidP="0034187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2FA0">
        <w:rPr>
          <w:rFonts w:ascii="Times New Roman" w:hAnsi="Times New Roman" w:cs="Times New Roman"/>
          <w:color w:val="000000" w:themeColor="text1"/>
          <w:sz w:val="28"/>
          <w:szCs w:val="28"/>
        </w:rPr>
        <w:t>- МКУ «Центр методического и финансового сопровождения образовательных учреждений Тулунского муниципального района»;</w:t>
      </w:r>
    </w:p>
    <w:p w:rsidR="00442FEA" w:rsidRDefault="009649C8" w:rsidP="00442F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2FA0">
        <w:rPr>
          <w:rFonts w:ascii="Times New Roman" w:hAnsi="Times New Roman" w:cs="Times New Roman"/>
          <w:color w:val="000000" w:themeColor="text1"/>
          <w:sz w:val="28"/>
          <w:szCs w:val="28"/>
        </w:rPr>
        <w:t>- образовательные и общеобразовательные учреждения Тулунского района.</w:t>
      </w:r>
    </w:p>
    <w:p w:rsidR="00442FEA" w:rsidRDefault="002717EF" w:rsidP="00442F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FA0">
        <w:rPr>
          <w:rFonts w:ascii="Times New Roman" w:eastAsia="Calibri" w:hAnsi="Times New Roman" w:cs="Times New Roman"/>
          <w:color w:val="000000" w:themeColor="text1"/>
          <w:sz w:val="28"/>
          <w:szCs w:val="28"/>
        </w:rPr>
        <w:t>Объем средств местного бюджета в 2016 годы составил 5911,1 тыс</w:t>
      </w:r>
      <w:r w:rsidRPr="00E830A8">
        <w:rPr>
          <w:rFonts w:ascii="Times New Roman" w:eastAsia="Calibri" w:hAnsi="Times New Roman" w:cs="Times New Roman"/>
          <w:sz w:val="28"/>
          <w:szCs w:val="28"/>
        </w:rPr>
        <w:t>. руб.</w:t>
      </w:r>
      <w:r>
        <w:rPr>
          <w:rFonts w:ascii="Times New Roman" w:eastAsia="Calibri" w:hAnsi="Times New Roman" w:cs="Times New Roman"/>
          <w:sz w:val="28"/>
          <w:szCs w:val="28"/>
        </w:rPr>
        <w:t xml:space="preserve"> </w:t>
      </w:r>
      <w:r w:rsidR="00FD2FA0">
        <w:rPr>
          <w:rFonts w:ascii="Times New Roman" w:eastAsia="Calibri" w:hAnsi="Times New Roman" w:cs="Times New Roman"/>
          <w:sz w:val="28"/>
          <w:szCs w:val="28"/>
        </w:rPr>
        <w:t xml:space="preserve">средства </w:t>
      </w:r>
      <w:r>
        <w:rPr>
          <w:rFonts w:ascii="Times New Roman" w:eastAsia="Calibri" w:hAnsi="Times New Roman" w:cs="Times New Roman"/>
          <w:sz w:val="28"/>
          <w:szCs w:val="28"/>
        </w:rPr>
        <w:t>освоены в полном объеме.</w:t>
      </w:r>
    </w:p>
    <w:p w:rsidR="002717EF" w:rsidRPr="00442FEA" w:rsidRDefault="002717EF" w:rsidP="00442F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В рамка</w:t>
      </w:r>
      <w:r w:rsidR="00C33AB1">
        <w:rPr>
          <w:rFonts w:ascii="Times New Roman" w:hAnsi="Times New Roman" w:cs="Times New Roman"/>
          <w:sz w:val="28"/>
          <w:szCs w:val="28"/>
        </w:rPr>
        <w:t>х реализации  основных мероприятий программы</w:t>
      </w:r>
      <w:r w:rsidRPr="00E830A8">
        <w:rPr>
          <w:rFonts w:ascii="Times New Roman" w:hAnsi="Times New Roman" w:cs="Times New Roman"/>
          <w:sz w:val="28"/>
          <w:szCs w:val="28"/>
        </w:rPr>
        <w:t xml:space="preserve"> проведены следующие работы:</w:t>
      </w:r>
    </w:p>
    <w:p w:rsidR="00CC3FD5" w:rsidRDefault="00C33AB1" w:rsidP="00C33AB1">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1.</w:t>
      </w:r>
      <w:r w:rsidR="00442FEA">
        <w:rPr>
          <w:rFonts w:ascii="Times New Roman" w:eastAsia="Times New Roman" w:hAnsi="Times New Roman" w:cs="Times New Roman"/>
          <w:b/>
          <w:sz w:val="28"/>
          <w:szCs w:val="28"/>
          <w:lang w:eastAsia="ru-RU"/>
        </w:rPr>
        <w:t xml:space="preserve"> </w:t>
      </w:r>
      <w:r w:rsidR="002717EF" w:rsidRPr="00E830A8">
        <w:rPr>
          <w:rFonts w:ascii="Times New Roman" w:eastAsia="Times New Roman" w:hAnsi="Times New Roman" w:cs="Times New Roman"/>
          <w:b/>
          <w:sz w:val="28"/>
          <w:szCs w:val="28"/>
          <w:lang w:eastAsia="ru-RU"/>
        </w:rPr>
        <w:t>Установка распашных металлических дверей решеток на окнах, противопожарных дверях</w:t>
      </w:r>
      <w:r>
        <w:rPr>
          <w:rFonts w:ascii="Times New Roman" w:eastAsia="Times New Roman" w:hAnsi="Times New Roman" w:cs="Times New Roman"/>
          <w:b/>
          <w:sz w:val="28"/>
          <w:szCs w:val="28"/>
          <w:lang w:eastAsia="ru-RU"/>
        </w:rPr>
        <w:t>.</w:t>
      </w:r>
      <w:r w:rsidRPr="00C33AB1">
        <w:rPr>
          <w:rFonts w:ascii="Times New Roman" w:eastAsia="Calibri" w:hAnsi="Times New Roman" w:cs="Times New Roman"/>
          <w:sz w:val="28"/>
          <w:szCs w:val="28"/>
        </w:rPr>
        <w:t xml:space="preserve"> </w:t>
      </w:r>
    </w:p>
    <w:p w:rsidR="00C33AB1" w:rsidRDefault="00C33AB1" w:rsidP="00C33AB1">
      <w:pPr>
        <w:spacing w:after="0" w:line="240" w:lineRule="auto"/>
        <w:ind w:firstLine="708"/>
        <w:jc w:val="both"/>
        <w:rPr>
          <w:rFonts w:ascii="Times New Roman" w:eastAsia="Times New Roman" w:hAnsi="Times New Roman" w:cs="Times New Roman"/>
          <w:sz w:val="28"/>
          <w:szCs w:val="28"/>
          <w:lang w:eastAsia="ru-RU"/>
        </w:rPr>
      </w:pPr>
      <w:r w:rsidRPr="00E830A8">
        <w:rPr>
          <w:rFonts w:ascii="Times New Roman" w:eastAsia="Calibri" w:hAnsi="Times New Roman" w:cs="Times New Roman"/>
          <w:sz w:val="28"/>
          <w:szCs w:val="28"/>
        </w:rPr>
        <w:t>Объе</w:t>
      </w:r>
      <w:r>
        <w:rPr>
          <w:rFonts w:ascii="Times New Roman" w:eastAsia="Calibri" w:hAnsi="Times New Roman" w:cs="Times New Roman"/>
          <w:sz w:val="28"/>
          <w:szCs w:val="28"/>
        </w:rPr>
        <w:t>м средств  составил</w:t>
      </w:r>
      <w:r w:rsidRPr="00E830A8">
        <w:rPr>
          <w:rFonts w:ascii="Times New Roman" w:eastAsia="Calibri" w:hAnsi="Times New Roman" w:cs="Times New Roman"/>
          <w:sz w:val="28"/>
          <w:szCs w:val="28"/>
        </w:rPr>
        <w:t xml:space="preserve"> 267,8 тыс. руб.</w:t>
      </w:r>
      <w:r>
        <w:rPr>
          <w:rFonts w:ascii="Times New Roman" w:eastAsia="Times New Roman" w:hAnsi="Times New Roman" w:cs="Times New Roman"/>
          <w:b/>
          <w:sz w:val="28"/>
          <w:szCs w:val="28"/>
          <w:lang w:eastAsia="ru-RU"/>
        </w:rPr>
        <w:t xml:space="preserve"> </w:t>
      </w:r>
      <w:r w:rsidRPr="00C33AB1">
        <w:rPr>
          <w:rFonts w:ascii="Times New Roman" w:eastAsia="Times New Roman" w:hAnsi="Times New Roman" w:cs="Times New Roman"/>
          <w:sz w:val="28"/>
          <w:szCs w:val="28"/>
          <w:lang w:eastAsia="ru-RU"/>
        </w:rPr>
        <w:t xml:space="preserve">Произведена </w:t>
      </w:r>
      <w:r>
        <w:rPr>
          <w:rFonts w:ascii="Times New Roman" w:eastAsia="Times New Roman" w:hAnsi="Times New Roman" w:cs="Times New Roman"/>
          <w:sz w:val="28"/>
          <w:szCs w:val="28"/>
          <w:lang w:eastAsia="ru-RU"/>
        </w:rPr>
        <w:t>у</w:t>
      </w:r>
      <w:r w:rsidR="002717EF" w:rsidRPr="00E830A8">
        <w:rPr>
          <w:rFonts w:ascii="Times New Roman" w:eastAsia="Times New Roman" w:hAnsi="Times New Roman" w:cs="Times New Roman"/>
          <w:sz w:val="28"/>
          <w:szCs w:val="28"/>
          <w:lang w:eastAsia="ru-RU"/>
        </w:rPr>
        <w:t xml:space="preserve">становка дверей </w:t>
      </w:r>
      <w:r>
        <w:rPr>
          <w:rFonts w:ascii="Times New Roman" w:eastAsia="Times New Roman" w:hAnsi="Times New Roman" w:cs="Times New Roman"/>
          <w:sz w:val="28"/>
          <w:szCs w:val="28"/>
          <w:lang w:eastAsia="ru-RU"/>
        </w:rPr>
        <w:t>в</w:t>
      </w:r>
      <w:r w:rsidR="002717EF" w:rsidRPr="00E830A8">
        <w:rPr>
          <w:rFonts w:ascii="Times New Roman" w:eastAsia="Times New Roman" w:hAnsi="Times New Roman" w:cs="Times New Roman"/>
          <w:sz w:val="28"/>
          <w:szCs w:val="28"/>
          <w:lang w:eastAsia="ru-RU"/>
        </w:rPr>
        <w:t xml:space="preserve"> МДОУ детский сад «Тополек» </w:t>
      </w:r>
      <w:r>
        <w:rPr>
          <w:rFonts w:ascii="Times New Roman" w:eastAsia="Times New Roman" w:hAnsi="Times New Roman" w:cs="Times New Roman"/>
          <w:sz w:val="28"/>
          <w:szCs w:val="28"/>
          <w:lang w:eastAsia="ru-RU"/>
        </w:rPr>
        <w:t>и</w:t>
      </w:r>
      <w:r w:rsidR="002717EF" w:rsidRPr="00E830A8">
        <w:rPr>
          <w:rFonts w:ascii="Times New Roman" w:eastAsia="Times New Roman" w:hAnsi="Times New Roman" w:cs="Times New Roman"/>
          <w:sz w:val="28"/>
          <w:szCs w:val="28"/>
          <w:lang w:eastAsia="ru-RU"/>
        </w:rPr>
        <w:t xml:space="preserve"> МОУ «Гуранская СОШ»</w:t>
      </w:r>
      <w:r>
        <w:rPr>
          <w:rFonts w:ascii="Times New Roman" w:eastAsia="Times New Roman" w:hAnsi="Times New Roman" w:cs="Times New Roman"/>
          <w:sz w:val="28"/>
          <w:szCs w:val="28"/>
          <w:lang w:eastAsia="ru-RU"/>
        </w:rPr>
        <w:t>.</w:t>
      </w:r>
    </w:p>
    <w:p w:rsidR="00CC3FD5" w:rsidRDefault="00C33AB1" w:rsidP="00CC3FD5">
      <w:pPr>
        <w:spacing w:after="0" w:line="240" w:lineRule="auto"/>
        <w:ind w:firstLine="708"/>
        <w:jc w:val="both"/>
        <w:rPr>
          <w:rFonts w:ascii="Times New Roman" w:eastAsia="Times New Roman" w:hAnsi="Times New Roman" w:cs="Times New Roman"/>
          <w:b/>
          <w:sz w:val="28"/>
          <w:szCs w:val="28"/>
          <w:lang w:eastAsia="ru-RU"/>
        </w:rPr>
      </w:pPr>
      <w:r w:rsidRPr="00801696">
        <w:rPr>
          <w:rFonts w:ascii="Times New Roman" w:eastAsia="Times New Roman" w:hAnsi="Times New Roman" w:cs="Times New Roman"/>
          <w:b/>
          <w:sz w:val="28"/>
          <w:szCs w:val="28"/>
          <w:lang w:eastAsia="ru-RU"/>
        </w:rPr>
        <w:t>2.</w:t>
      </w:r>
      <w:r w:rsidR="00801696" w:rsidRPr="00801696">
        <w:rPr>
          <w:rFonts w:ascii="Times New Roman" w:eastAsia="Times New Roman" w:hAnsi="Times New Roman" w:cs="Times New Roman"/>
          <w:b/>
          <w:sz w:val="28"/>
          <w:szCs w:val="28"/>
          <w:lang w:eastAsia="ru-RU"/>
        </w:rPr>
        <w:t xml:space="preserve"> </w:t>
      </w:r>
      <w:r w:rsidR="002717EF" w:rsidRPr="00801696">
        <w:rPr>
          <w:rFonts w:ascii="Times New Roman" w:eastAsia="Times New Roman" w:hAnsi="Times New Roman" w:cs="Times New Roman"/>
          <w:b/>
          <w:sz w:val="28"/>
          <w:szCs w:val="28"/>
          <w:lang w:eastAsia="ru-RU"/>
        </w:rPr>
        <w:t>Противопожарное</w:t>
      </w:r>
      <w:r w:rsidR="002717EF" w:rsidRPr="00E830A8">
        <w:rPr>
          <w:rFonts w:ascii="Times New Roman" w:eastAsia="Times New Roman" w:hAnsi="Times New Roman" w:cs="Times New Roman"/>
          <w:b/>
          <w:sz w:val="28"/>
          <w:szCs w:val="28"/>
          <w:lang w:eastAsia="ru-RU"/>
        </w:rPr>
        <w:t xml:space="preserve"> водоснабжения (противопожарной резервуары)</w:t>
      </w:r>
      <w:r w:rsidR="00CC3FD5">
        <w:rPr>
          <w:rFonts w:ascii="Times New Roman" w:eastAsia="Times New Roman" w:hAnsi="Times New Roman" w:cs="Times New Roman"/>
          <w:b/>
          <w:sz w:val="28"/>
          <w:szCs w:val="28"/>
          <w:lang w:eastAsia="ru-RU"/>
        </w:rPr>
        <w:t>.</w:t>
      </w:r>
    </w:p>
    <w:p w:rsidR="00CC3FD5" w:rsidRDefault="002717EF" w:rsidP="00CC3FD5">
      <w:pPr>
        <w:spacing w:after="0" w:line="240" w:lineRule="auto"/>
        <w:ind w:firstLine="708"/>
        <w:jc w:val="both"/>
        <w:rPr>
          <w:rFonts w:ascii="Times New Roman" w:eastAsia="Times New Roman" w:hAnsi="Times New Roman" w:cs="Times New Roman"/>
          <w:sz w:val="28"/>
          <w:szCs w:val="28"/>
          <w:lang w:eastAsia="ru-RU"/>
        </w:rPr>
      </w:pPr>
      <w:r w:rsidRPr="00E830A8">
        <w:rPr>
          <w:rFonts w:ascii="Times New Roman" w:eastAsia="Calibri" w:hAnsi="Times New Roman" w:cs="Times New Roman"/>
          <w:sz w:val="28"/>
          <w:szCs w:val="28"/>
        </w:rPr>
        <w:t>Об</w:t>
      </w:r>
      <w:r w:rsidR="00FD2FA0">
        <w:rPr>
          <w:rFonts w:ascii="Times New Roman" w:eastAsia="Calibri" w:hAnsi="Times New Roman" w:cs="Times New Roman"/>
          <w:sz w:val="28"/>
          <w:szCs w:val="28"/>
        </w:rPr>
        <w:t>ъем средств в 2016 г. составил</w:t>
      </w:r>
      <w:r w:rsidRPr="00E830A8">
        <w:rPr>
          <w:rFonts w:ascii="Times New Roman" w:eastAsia="Calibri" w:hAnsi="Times New Roman" w:cs="Times New Roman"/>
          <w:sz w:val="28"/>
          <w:szCs w:val="28"/>
        </w:rPr>
        <w:t xml:space="preserve"> 4034 тыс. руб., </w:t>
      </w:r>
      <w:r w:rsidR="00CC3FD5">
        <w:rPr>
          <w:rFonts w:ascii="Times New Roman" w:eastAsia="Calibri" w:hAnsi="Times New Roman" w:cs="Times New Roman"/>
          <w:sz w:val="28"/>
          <w:szCs w:val="28"/>
        </w:rPr>
        <w:t>в</w:t>
      </w:r>
      <w:r w:rsidRPr="00E830A8">
        <w:rPr>
          <w:rFonts w:ascii="Times New Roman" w:hAnsi="Times New Roman" w:cs="Times New Roman"/>
          <w:sz w:val="28"/>
          <w:szCs w:val="28"/>
        </w:rPr>
        <w:t xml:space="preserve"> рамках реализации данного меропри</w:t>
      </w:r>
      <w:r w:rsidR="00C33AB1">
        <w:rPr>
          <w:rFonts w:ascii="Times New Roman" w:hAnsi="Times New Roman" w:cs="Times New Roman"/>
          <w:sz w:val="28"/>
          <w:szCs w:val="28"/>
        </w:rPr>
        <w:t>ятия проведен р</w:t>
      </w:r>
      <w:r w:rsidRPr="00E830A8">
        <w:rPr>
          <w:rFonts w:ascii="Times New Roman" w:hAnsi="Times New Roman" w:cs="Times New Roman"/>
          <w:sz w:val="28"/>
          <w:szCs w:val="28"/>
        </w:rPr>
        <w:t>емонт противопожарного водоснабжения</w:t>
      </w:r>
      <w:r w:rsidR="00C33AB1">
        <w:rPr>
          <w:rFonts w:ascii="Times New Roman" w:hAnsi="Times New Roman" w:cs="Times New Roman"/>
          <w:sz w:val="28"/>
          <w:szCs w:val="28"/>
        </w:rPr>
        <w:t xml:space="preserve"> в</w:t>
      </w:r>
      <w:r w:rsidRPr="00E830A8">
        <w:rPr>
          <w:rFonts w:ascii="Times New Roman" w:hAnsi="Times New Roman" w:cs="Times New Roman"/>
          <w:sz w:val="28"/>
          <w:szCs w:val="28"/>
        </w:rPr>
        <w:t xml:space="preserve"> МОУ </w:t>
      </w:r>
      <w:r w:rsidRPr="00E830A8">
        <w:rPr>
          <w:rFonts w:ascii="Times New Roman" w:hAnsi="Times New Roman" w:cs="Times New Roman"/>
          <w:sz w:val="28"/>
          <w:szCs w:val="28"/>
        </w:rPr>
        <w:lastRenderedPageBreak/>
        <w:t>«Бурхунская</w:t>
      </w:r>
      <w:r w:rsidR="00C33AB1">
        <w:rPr>
          <w:rFonts w:ascii="Times New Roman" w:hAnsi="Times New Roman" w:cs="Times New Roman"/>
          <w:sz w:val="28"/>
          <w:szCs w:val="28"/>
        </w:rPr>
        <w:t xml:space="preserve"> </w:t>
      </w:r>
      <w:r w:rsidRPr="00E830A8">
        <w:rPr>
          <w:rFonts w:ascii="Times New Roman" w:hAnsi="Times New Roman" w:cs="Times New Roman"/>
          <w:sz w:val="28"/>
          <w:szCs w:val="28"/>
        </w:rPr>
        <w:t>СОШ»</w:t>
      </w:r>
      <w:r w:rsidR="00C33AB1">
        <w:rPr>
          <w:rFonts w:ascii="Times New Roman" w:hAnsi="Times New Roman" w:cs="Times New Roman"/>
          <w:sz w:val="28"/>
          <w:szCs w:val="28"/>
        </w:rPr>
        <w:t xml:space="preserve">, </w:t>
      </w:r>
      <w:r w:rsidR="00FD2FA0">
        <w:rPr>
          <w:rFonts w:ascii="Times New Roman" w:hAnsi="Times New Roman" w:cs="Times New Roman"/>
          <w:sz w:val="28"/>
          <w:szCs w:val="28"/>
        </w:rPr>
        <w:t xml:space="preserve">МОУ «Нижне - </w:t>
      </w:r>
      <w:r w:rsidR="00C33AB1" w:rsidRPr="00E830A8">
        <w:rPr>
          <w:rFonts w:ascii="Times New Roman" w:hAnsi="Times New Roman" w:cs="Times New Roman"/>
          <w:sz w:val="28"/>
          <w:szCs w:val="28"/>
        </w:rPr>
        <w:t>Бурбукская ООШ»</w:t>
      </w:r>
      <w:r w:rsidR="00C33AB1">
        <w:rPr>
          <w:rFonts w:ascii="Times New Roman" w:hAnsi="Times New Roman" w:cs="Times New Roman"/>
          <w:sz w:val="28"/>
          <w:szCs w:val="28"/>
        </w:rPr>
        <w:t>,</w:t>
      </w:r>
      <w:r w:rsidR="00C33AB1" w:rsidRPr="00E830A8">
        <w:rPr>
          <w:rFonts w:ascii="Times New Roman" w:hAnsi="Times New Roman" w:cs="Times New Roman"/>
          <w:sz w:val="28"/>
          <w:szCs w:val="28"/>
        </w:rPr>
        <w:t xml:space="preserve"> МОУ «Шерагульская</w:t>
      </w:r>
      <w:r w:rsidR="00C33AB1">
        <w:rPr>
          <w:rFonts w:ascii="Times New Roman" w:hAnsi="Times New Roman" w:cs="Times New Roman"/>
          <w:sz w:val="28"/>
          <w:szCs w:val="28"/>
        </w:rPr>
        <w:t xml:space="preserve"> </w:t>
      </w:r>
      <w:r w:rsidR="00C33AB1" w:rsidRPr="00E830A8">
        <w:rPr>
          <w:rFonts w:ascii="Times New Roman" w:hAnsi="Times New Roman" w:cs="Times New Roman"/>
          <w:sz w:val="28"/>
          <w:szCs w:val="28"/>
        </w:rPr>
        <w:t>СОШ</w:t>
      </w:r>
      <w:r w:rsidR="00FD2FA0">
        <w:rPr>
          <w:rFonts w:ascii="Times New Roman" w:hAnsi="Times New Roman" w:cs="Times New Roman"/>
          <w:sz w:val="28"/>
          <w:szCs w:val="28"/>
        </w:rPr>
        <w:t>»</w:t>
      </w:r>
      <w:r w:rsidR="00C33AB1">
        <w:rPr>
          <w:rFonts w:ascii="Times New Roman" w:hAnsi="Times New Roman" w:cs="Times New Roman"/>
          <w:sz w:val="28"/>
          <w:szCs w:val="28"/>
        </w:rPr>
        <w:t xml:space="preserve"> израсходовано – 950,9</w:t>
      </w:r>
      <w:r w:rsidRPr="00E830A8">
        <w:rPr>
          <w:rFonts w:ascii="Times New Roman" w:hAnsi="Times New Roman" w:cs="Times New Roman"/>
          <w:sz w:val="28"/>
          <w:szCs w:val="28"/>
        </w:rPr>
        <w:t xml:space="preserve"> тыс. руб.</w:t>
      </w:r>
    </w:p>
    <w:p w:rsidR="00CC3FD5" w:rsidRDefault="00C33AB1" w:rsidP="00CC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w:t>
      </w:r>
      <w:r w:rsidR="002717EF" w:rsidRPr="00E830A8">
        <w:rPr>
          <w:rFonts w:ascii="Times New Roman" w:eastAsia="Times New Roman" w:hAnsi="Times New Roman" w:cs="Times New Roman"/>
          <w:sz w:val="28"/>
          <w:szCs w:val="28"/>
          <w:lang w:eastAsia="ru-RU"/>
        </w:rPr>
        <w:t xml:space="preserve">стройство противопожарного водоснабжения </w:t>
      </w:r>
      <w:r>
        <w:rPr>
          <w:rFonts w:ascii="Times New Roman" w:eastAsia="Times New Roman" w:hAnsi="Times New Roman" w:cs="Times New Roman"/>
          <w:sz w:val="28"/>
          <w:szCs w:val="28"/>
          <w:lang w:eastAsia="ru-RU"/>
        </w:rPr>
        <w:t>в общеобразовательных учреждения района направлено -  3083,1</w:t>
      </w:r>
      <w:r w:rsidR="002717EF" w:rsidRPr="00E830A8">
        <w:rPr>
          <w:rFonts w:ascii="Times New Roman" w:eastAsia="Times New Roman" w:hAnsi="Times New Roman" w:cs="Times New Roman"/>
          <w:sz w:val="28"/>
          <w:szCs w:val="28"/>
          <w:lang w:eastAsia="ru-RU"/>
        </w:rPr>
        <w:t xml:space="preserve"> тыс. руб.</w:t>
      </w:r>
    </w:p>
    <w:p w:rsidR="00CC3FD5" w:rsidRDefault="00C33AB1" w:rsidP="00CC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2717EF" w:rsidRPr="00E830A8">
        <w:rPr>
          <w:rFonts w:ascii="Times New Roman" w:eastAsia="Times New Roman" w:hAnsi="Times New Roman" w:cs="Times New Roman"/>
          <w:b/>
          <w:sz w:val="28"/>
          <w:szCs w:val="28"/>
          <w:lang w:eastAsia="ru-RU"/>
        </w:rPr>
        <w:t xml:space="preserve"> Установка электрических обогревателей</w:t>
      </w:r>
      <w:r w:rsidR="00CC3FD5">
        <w:rPr>
          <w:rFonts w:ascii="Times New Roman" w:eastAsia="Times New Roman" w:hAnsi="Times New Roman" w:cs="Times New Roman"/>
          <w:b/>
          <w:sz w:val="28"/>
          <w:szCs w:val="28"/>
          <w:lang w:eastAsia="ru-RU"/>
        </w:rPr>
        <w:t>.</w:t>
      </w:r>
    </w:p>
    <w:p w:rsidR="00CC3FD5" w:rsidRDefault="002717EF" w:rsidP="00CC3FD5">
      <w:pPr>
        <w:spacing w:after="0" w:line="240" w:lineRule="auto"/>
        <w:ind w:firstLine="708"/>
        <w:jc w:val="both"/>
        <w:rPr>
          <w:rFonts w:ascii="Times New Roman" w:eastAsia="Times New Roman" w:hAnsi="Times New Roman" w:cs="Times New Roman"/>
          <w:sz w:val="28"/>
          <w:szCs w:val="28"/>
          <w:lang w:eastAsia="ru-RU"/>
        </w:rPr>
      </w:pPr>
      <w:r w:rsidRPr="00E830A8">
        <w:rPr>
          <w:rFonts w:ascii="Times New Roman" w:eastAsia="Times New Roman" w:hAnsi="Times New Roman" w:cs="Times New Roman"/>
          <w:sz w:val="28"/>
          <w:szCs w:val="28"/>
          <w:lang w:eastAsia="ru-RU"/>
        </w:rPr>
        <w:t xml:space="preserve">Установка электрических обогревателей с устройствами тепловой защиты, производственного применения-200 штук </w:t>
      </w:r>
      <w:r w:rsidR="00C33AB1">
        <w:rPr>
          <w:rFonts w:ascii="Times New Roman" w:eastAsia="Times New Roman" w:hAnsi="Times New Roman" w:cs="Times New Roman"/>
          <w:sz w:val="28"/>
          <w:szCs w:val="28"/>
          <w:lang w:eastAsia="ru-RU"/>
        </w:rPr>
        <w:t xml:space="preserve"> произведена в</w:t>
      </w:r>
      <w:r w:rsidR="00FD2FA0">
        <w:rPr>
          <w:rFonts w:ascii="Times New Roman" w:eastAsia="Times New Roman" w:hAnsi="Times New Roman" w:cs="Times New Roman"/>
          <w:sz w:val="28"/>
          <w:szCs w:val="28"/>
          <w:lang w:eastAsia="ru-RU"/>
        </w:rPr>
        <w:t xml:space="preserve"> </w:t>
      </w:r>
      <w:r w:rsidRPr="00E830A8">
        <w:rPr>
          <w:rFonts w:ascii="Times New Roman" w:eastAsia="Times New Roman" w:hAnsi="Times New Roman" w:cs="Times New Roman"/>
          <w:sz w:val="28"/>
          <w:szCs w:val="28"/>
          <w:lang w:eastAsia="ru-RU"/>
        </w:rPr>
        <w:t>МОУ «Гуранская</w:t>
      </w:r>
      <w:r w:rsidR="00C33AB1">
        <w:rPr>
          <w:rFonts w:ascii="Times New Roman" w:eastAsia="Times New Roman" w:hAnsi="Times New Roman" w:cs="Times New Roman"/>
          <w:sz w:val="28"/>
          <w:szCs w:val="28"/>
          <w:lang w:eastAsia="ru-RU"/>
        </w:rPr>
        <w:t xml:space="preserve"> </w:t>
      </w:r>
      <w:r w:rsidRPr="00E830A8">
        <w:rPr>
          <w:rFonts w:ascii="Times New Roman" w:eastAsia="Times New Roman" w:hAnsi="Times New Roman" w:cs="Times New Roman"/>
          <w:sz w:val="28"/>
          <w:szCs w:val="28"/>
          <w:lang w:eastAsia="ru-RU"/>
        </w:rPr>
        <w:t>СОШ»</w:t>
      </w:r>
      <w:r w:rsidR="00C33AB1">
        <w:rPr>
          <w:rFonts w:ascii="Times New Roman" w:eastAsia="Times New Roman" w:hAnsi="Times New Roman" w:cs="Times New Roman"/>
          <w:sz w:val="28"/>
          <w:szCs w:val="28"/>
          <w:lang w:eastAsia="ru-RU"/>
        </w:rPr>
        <w:t xml:space="preserve"> направлено - </w:t>
      </w:r>
      <w:r w:rsidRPr="00E830A8">
        <w:rPr>
          <w:rFonts w:ascii="Times New Roman" w:eastAsia="Times New Roman" w:hAnsi="Times New Roman" w:cs="Times New Roman"/>
          <w:sz w:val="28"/>
          <w:szCs w:val="28"/>
          <w:lang w:eastAsia="ru-RU"/>
        </w:rPr>
        <w:t>1049 тыс. руб.</w:t>
      </w:r>
    </w:p>
    <w:p w:rsidR="00CC3FD5" w:rsidRDefault="00C33AB1" w:rsidP="00CC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801696">
        <w:rPr>
          <w:rFonts w:ascii="Times New Roman" w:eastAsia="Times New Roman" w:hAnsi="Times New Roman" w:cs="Times New Roman"/>
          <w:b/>
          <w:sz w:val="28"/>
          <w:szCs w:val="28"/>
          <w:lang w:eastAsia="ru-RU"/>
        </w:rPr>
        <w:t xml:space="preserve"> </w:t>
      </w:r>
      <w:r w:rsidR="002717EF" w:rsidRPr="00E830A8">
        <w:rPr>
          <w:rFonts w:ascii="Times New Roman" w:eastAsia="Times New Roman" w:hAnsi="Times New Roman" w:cs="Times New Roman"/>
          <w:b/>
          <w:sz w:val="28"/>
          <w:szCs w:val="28"/>
          <w:lang w:eastAsia="ru-RU"/>
        </w:rPr>
        <w:t>Эксплуатационные мероприятия</w:t>
      </w:r>
      <w:r w:rsidR="00CC3FD5">
        <w:rPr>
          <w:rFonts w:ascii="Times New Roman" w:eastAsia="Times New Roman" w:hAnsi="Times New Roman" w:cs="Times New Roman"/>
          <w:b/>
          <w:sz w:val="28"/>
          <w:szCs w:val="28"/>
          <w:lang w:eastAsia="ru-RU"/>
        </w:rPr>
        <w:t>.</w:t>
      </w:r>
    </w:p>
    <w:p w:rsidR="00CC3FD5" w:rsidRDefault="002717EF" w:rsidP="00CC3FD5">
      <w:pPr>
        <w:spacing w:after="0" w:line="240" w:lineRule="auto"/>
        <w:ind w:firstLine="708"/>
        <w:jc w:val="both"/>
        <w:rPr>
          <w:rFonts w:ascii="Times New Roman" w:eastAsia="Times New Roman" w:hAnsi="Times New Roman" w:cs="Times New Roman"/>
          <w:sz w:val="28"/>
          <w:szCs w:val="28"/>
          <w:lang w:eastAsia="ru-RU"/>
        </w:rPr>
      </w:pPr>
      <w:r w:rsidRPr="00E830A8">
        <w:rPr>
          <w:rFonts w:ascii="Times New Roman" w:eastAsia="Calibri" w:hAnsi="Times New Roman" w:cs="Times New Roman"/>
          <w:sz w:val="28"/>
          <w:szCs w:val="28"/>
        </w:rPr>
        <w:t>Объем средств в 2016 г. составляет 11,6 тыс. руб.</w:t>
      </w:r>
    </w:p>
    <w:p w:rsidR="00CC3FD5" w:rsidRDefault="00C33AB1" w:rsidP="00CC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 испытания наружных металлических лестниц в общеобразовательных и детских учреждениях района</w:t>
      </w:r>
    </w:p>
    <w:p w:rsidR="002717EF" w:rsidRPr="00CC3FD5" w:rsidRDefault="00FE2FA9" w:rsidP="00CC3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801696">
        <w:rPr>
          <w:rFonts w:ascii="Times New Roman" w:eastAsia="Times New Roman" w:hAnsi="Times New Roman" w:cs="Times New Roman"/>
          <w:b/>
          <w:sz w:val="28"/>
          <w:szCs w:val="28"/>
          <w:lang w:eastAsia="ru-RU"/>
        </w:rPr>
        <w:t xml:space="preserve"> </w:t>
      </w:r>
      <w:r w:rsidR="002717EF" w:rsidRPr="00E830A8">
        <w:rPr>
          <w:rFonts w:ascii="Times New Roman" w:eastAsia="Times New Roman" w:hAnsi="Times New Roman" w:cs="Times New Roman"/>
          <w:b/>
          <w:sz w:val="28"/>
          <w:szCs w:val="28"/>
          <w:lang w:eastAsia="ru-RU"/>
        </w:rPr>
        <w:t>Установка противопожарных дверей</w:t>
      </w:r>
      <w:r w:rsidR="00CC3FD5">
        <w:rPr>
          <w:rFonts w:ascii="Times New Roman" w:eastAsia="Times New Roman" w:hAnsi="Times New Roman" w:cs="Times New Roman"/>
          <w:b/>
          <w:sz w:val="28"/>
          <w:szCs w:val="28"/>
          <w:lang w:eastAsia="ru-RU"/>
        </w:rPr>
        <w:t>.</w:t>
      </w:r>
    </w:p>
    <w:p w:rsidR="002717EF" w:rsidRPr="00E830A8" w:rsidRDefault="002717EF" w:rsidP="00FE2FA9">
      <w:pPr>
        <w:pStyle w:val="ConsPlusNormal"/>
        <w:widowControl/>
        <w:tabs>
          <w:tab w:val="left" w:pos="180"/>
          <w:tab w:val="left" w:pos="993"/>
        </w:tabs>
        <w:ind w:firstLine="0"/>
        <w:jc w:val="both"/>
        <w:rPr>
          <w:rFonts w:ascii="Times New Roman" w:hAnsi="Times New Roman" w:cs="Times New Roman"/>
          <w:sz w:val="28"/>
          <w:szCs w:val="28"/>
        </w:rPr>
      </w:pPr>
      <w:r w:rsidRPr="00E830A8">
        <w:rPr>
          <w:rFonts w:ascii="Times New Roman" w:eastAsia="Calibri" w:hAnsi="Times New Roman" w:cs="Times New Roman"/>
          <w:sz w:val="28"/>
          <w:szCs w:val="28"/>
          <w:lang w:eastAsia="en-US"/>
        </w:rPr>
        <w:tab/>
        <w:t xml:space="preserve">      </w:t>
      </w:r>
      <w:r w:rsidR="00FE2FA9">
        <w:rPr>
          <w:rFonts w:ascii="Times New Roman" w:hAnsi="Times New Roman" w:cs="Times New Roman"/>
          <w:sz w:val="28"/>
          <w:szCs w:val="28"/>
        </w:rPr>
        <w:t xml:space="preserve"> Установлены противопожарные</w:t>
      </w:r>
      <w:r w:rsidRPr="00E830A8">
        <w:rPr>
          <w:rFonts w:ascii="Times New Roman" w:hAnsi="Times New Roman" w:cs="Times New Roman"/>
          <w:sz w:val="28"/>
          <w:szCs w:val="28"/>
        </w:rPr>
        <w:t xml:space="preserve"> двери в помещениях МДОУ детский сад «Ромашка» - 14,5 тыс. руб.</w:t>
      </w:r>
    </w:p>
    <w:p w:rsidR="00CC3FD5" w:rsidRDefault="00FE2FA9" w:rsidP="00CC3FD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801696">
        <w:rPr>
          <w:rFonts w:ascii="Times New Roman" w:eastAsia="Times New Roman" w:hAnsi="Times New Roman" w:cs="Times New Roman"/>
          <w:b/>
          <w:sz w:val="28"/>
          <w:szCs w:val="28"/>
          <w:lang w:eastAsia="ru-RU"/>
        </w:rPr>
        <w:t xml:space="preserve"> </w:t>
      </w:r>
      <w:r w:rsidR="002717EF" w:rsidRPr="00E830A8">
        <w:rPr>
          <w:rFonts w:ascii="Times New Roman" w:eastAsia="Times New Roman" w:hAnsi="Times New Roman" w:cs="Times New Roman"/>
          <w:b/>
          <w:sz w:val="28"/>
          <w:szCs w:val="28"/>
          <w:lang w:eastAsia="ru-RU"/>
        </w:rPr>
        <w:t>Приобретение противопожарного инвентаря</w:t>
      </w:r>
      <w:r w:rsidR="00CC3FD5">
        <w:rPr>
          <w:rFonts w:ascii="Times New Roman" w:eastAsia="Times New Roman" w:hAnsi="Times New Roman" w:cs="Times New Roman"/>
          <w:b/>
          <w:sz w:val="28"/>
          <w:szCs w:val="28"/>
          <w:lang w:eastAsia="ru-RU"/>
        </w:rPr>
        <w:t>.</w:t>
      </w:r>
    </w:p>
    <w:p w:rsidR="00CC3FD5" w:rsidRDefault="002717EF" w:rsidP="00CC3FD5">
      <w:pPr>
        <w:spacing w:after="0" w:line="240" w:lineRule="auto"/>
        <w:ind w:firstLine="708"/>
        <w:jc w:val="both"/>
        <w:rPr>
          <w:rFonts w:ascii="Times New Roman" w:eastAsia="Calibri" w:hAnsi="Times New Roman" w:cs="Times New Roman"/>
          <w:sz w:val="28"/>
          <w:szCs w:val="28"/>
        </w:rPr>
      </w:pPr>
      <w:r w:rsidRPr="00E830A8">
        <w:rPr>
          <w:rFonts w:ascii="Times New Roman" w:eastAsia="Calibri" w:hAnsi="Times New Roman" w:cs="Times New Roman"/>
          <w:sz w:val="28"/>
          <w:szCs w:val="28"/>
        </w:rPr>
        <w:t>Об</w:t>
      </w:r>
      <w:r w:rsidR="00FE2FA9">
        <w:rPr>
          <w:rFonts w:ascii="Times New Roman" w:eastAsia="Calibri" w:hAnsi="Times New Roman" w:cs="Times New Roman"/>
          <w:sz w:val="28"/>
          <w:szCs w:val="28"/>
        </w:rPr>
        <w:t>ъем средств в 2016 г. составил</w:t>
      </w:r>
      <w:r w:rsidRPr="00E830A8">
        <w:rPr>
          <w:rFonts w:ascii="Times New Roman" w:eastAsia="Calibri" w:hAnsi="Times New Roman" w:cs="Times New Roman"/>
          <w:sz w:val="28"/>
          <w:szCs w:val="28"/>
        </w:rPr>
        <w:t xml:space="preserve"> 312,7 тыс. руб.</w:t>
      </w:r>
    </w:p>
    <w:p w:rsidR="00CC3FD5" w:rsidRDefault="002717EF" w:rsidP="00CC3FD5">
      <w:pPr>
        <w:spacing w:after="0" w:line="240" w:lineRule="auto"/>
        <w:ind w:firstLine="708"/>
        <w:jc w:val="both"/>
        <w:rPr>
          <w:rFonts w:ascii="Times New Roman" w:eastAsia="Times New Roman" w:hAnsi="Times New Roman" w:cs="Times New Roman"/>
          <w:b/>
          <w:sz w:val="28"/>
          <w:szCs w:val="28"/>
          <w:lang w:eastAsia="ru-RU"/>
        </w:rPr>
      </w:pPr>
      <w:r w:rsidRPr="00E830A8">
        <w:rPr>
          <w:rFonts w:ascii="Times New Roman" w:hAnsi="Times New Roman" w:cs="Times New Roman"/>
          <w:sz w:val="28"/>
          <w:szCs w:val="28"/>
        </w:rPr>
        <w:t>В рамках реализации данного мероприятия проведен</w:t>
      </w:r>
      <w:r w:rsidR="00FE2FA9">
        <w:rPr>
          <w:rFonts w:ascii="Times New Roman" w:hAnsi="Times New Roman" w:cs="Times New Roman"/>
          <w:sz w:val="28"/>
          <w:szCs w:val="28"/>
        </w:rPr>
        <w:t>а з</w:t>
      </w:r>
      <w:r w:rsidRPr="00E830A8">
        <w:rPr>
          <w:rFonts w:ascii="Times New Roman" w:hAnsi="Times New Roman" w:cs="Times New Roman"/>
          <w:sz w:val="28"/>
          <w:szCs w:val="28"/>
        </w:rPr>
        <w:t xml:space="preserve">амена перегородок из горючих </w:t>
      </w:r>
      <w:r w:rsidR="00FE2FA9">
        <w:rPr>
          <w:rFonts w:ascii="Times New Roman" w:hAnsi="Times New Roman" w:cs="Times New Roman"/>
          <w:sz w:val="28"/>
          <w:szCs w:val="28"/>
        </w:rPr>
        <w:t xml:space="preserve">материалов </w:t>
      </w:r>
      <w:r w:rsidRPr="00E830A8">
        <w:rPr>
          <w:rFonts w:ascii="Times New Roman" w:hAnsi="Times New Roman" w:cs="Times New Roman"/>
          <w:sz w:val="28"/>
          <w:szCs w:val="28"/>
        </w:rPr>
        <w:t xml:space="preserve"> МДОУ детский сад «Ромашка»</w:t>
      </w:r>
      <w:r w:rsidR="00FE2FA9">
        <w:rPr>
          <w:rFonts w:ascii="Times New Roman" w:hAnsi="Times New Roman" w:cs="Times New Roman"/>
          <w:sz w:val="28"/>
          <w:szCs w:val="28"/>
        </w:rPr>
        <w:t xml:space="preserve"> и</w:t>
      </w:r>
      <w:r w:rsidRPr="00E830A8">
        <w:rPr>
          <w:rFonts w:ascii="Times New Roman" w:hAnsi="Times New Roman" w:cs="Times New Roman"/>
          <w:sz w:val="28"/>
          <w:szCs w:val="28"/>
        </w:rPr>
        <w:t xml:space="preserve"> пожарных шкафов из горючих материалов</w:t>
      </w:r>
      <w:r w:rsidR="00FE2FA9">
        <w:rPr>
          <w:rFonts w:ascii="Times New Roman" w:hAnsi="Times New Roman" w:cs="Times New Roman"/>
          <w:sz w:val="28"/>
          <w:szCs w:val="28"/>
        </w:rPr>
        <w:t xml:space="preserve"> в</w:t>
      </w:r>
      <w:r w:rsidRPr="00E830A8">
        <w:rPr>
          <w:rFonts w:ascii="Times New Roman" w:hAnsi="Times New Roman" w:cs="Times New Roman"/>
          <w:sz w:val="28"/>
          <w:szCs w:val="28"/>
        </w:rPr>
        <w:t xml:space="preserve"> МОУ «Гуранская СОШ»</w:t>
      </w:r>
      <w:r w:rsidR="00FE2FA9">
        <w:rPr>
          <w:rFonts w:ascii="Times New Roman" w:hAnsi="Times New Roman" w:cs="Times New Roman"/>
          <w:sz w:val="28"/>
          <w:szCs w:val="28"/>
        </w:rPr>
        <w:t>.</w:t>
      </w:r>
    </w:p>
    <w:p w:rsidR="00CC3FD5" w:rsidRDefault="002717EF" w:rsidP="00CC3FD5">
      <w:pPr>
        <w:spacing w:after="0" w:line="240" w:lineRule="auto"/>
        <w:ind w:firstLine="708"/>
        <w:jc w:val="both"/>
        <w:rPr>
          <w:rFonts w:ascii="Times New Roman" w:eastAsia="Times New Roman" w:hAnsi="Times New Roman" w:cs="Times New Roman"/>
          <w:b/>
          <w:sz w:val="28"/>
          <w:szCs w:val="28"/>
          <w:lang w:eastAsia="ru-RU"/>
        </w:rPr>
      </w:pPr>
      <w:r w:rsidRPr="00E830A8">
        <w:rPr>
          <w:rFonts w:ascii="Times New Roman" w:eastAsia="Times New Roman" w:hAnsi="Times New Roman" w:cs="Times New Roman"/>
          <w:sz w:val="28"/>
          <w:szCs w:val="28"/>
          <w:lang w:eastAsia="ru-RU"/>
        </w:rPr>
        <w:t>Реконструкция металлических лестниц МОУ «Едогонская</w:t>
      </w:r>
      <w:r w:rsidR="00FE2FA9">
        <w:rPr>
          <w:rFonts w:ascii="Times New Roman" w:eastAsia="Times New Roman" w:hAnsi="Times New Roman" w:cs="Times New Roman"/>
          <w:sz w:val="28"/>
          <w:szCs w:val="28"/>
          <w:lang w:eastAsia="ru-RU"/>
        </w:rPr>
        <w:t xml:space="preserve"> </w:t>
      </w:r>
      <w:r w:rsidRPr="00E830A8">
        <w:rPr>
          <w:rFonts w:ascii="Times New Roman" w:eastAsia="Times New Roman" w:hAnsi="Times New Roman" w:cs="Times New Roman"/>
          <w:sz w:val="28"/>
          <w:szCs w:val="28"/>
          <w:lang w:eastAsia="ru-RU"/>
        </w:rPr>
        <w:t>СОШ»</w:t>
      </w:r>
      <w:r w:rsidR="00FE2FA9">
        <w:rPr>
          <w:rFonts w:ascii="Times New Roman" w:eastAsia="Times New Roman" w:hAnsi="Times New Roman" w:cs="Times New Roman"/>
          <w:sz w:val="28"/>
          <w:szCs w:val="28"/>
          <w:lang w:eastAsia="ru-RU"/>
        </w:rPr>
        <w:t xml:space="preserve">, </w:t>
      </w:r>
      <w:r w:rsidR="00FE2FA9" w:rsidRPr="00E830A8">
        <w:rPr>
          <w:rFonts w:ascii="Times New Roman" w:eastAsia="Times New Roman" w:hAnsi="Times New Roman" w:cs="Times New Roman"/>
          <w:sz w:val="28"/>
          <w:szCs w:val="28"/>
          <w:lang w:eastAsia="ru-RU"/>
        </w:rPr>
        <w:t>МДОУ «Колосок»</w:t>
      </w:r>
      <w:r w:rsidR="00FE2FA9">
        <w:rPr>
          <w:rFonts w:ascii="Times New Roman" w:eastAsia="Times New Roman" w:hAnsi="Times New Roman" w:cs="Times New Roman"/>
          <w:sz w:val="28"/>
          <w:szCs w:val="28"/>
          <w:lang w:eastAsia="ru-RU"/>
        </w:rPr>
        <w:t xml:space="preserve">, </w:t>
      </w:r>
      <w:r w:rsidR="00FE2FA9" w:rsidRPr="00E830A8">
        <w:rPr>
          <w:rFonts w:ascii="Times New Roman" w:eastAsia="Times New Roman" w:hAnsi="Times New Roman" w:cs="Times New Roman"/>
          <w:sz w:val="28"/>
          <w:szCs w:val="28"/>
          <w:lang w:eastAsia="ru-RU"/>
        </w:rPr>
        <w:t>МОУ «Бадарс</w:t>
      </w:r>
      <w:r w:rsidR="00FE2FA9">
        <w:rPr>
          <w:rFonts w:ascii="Times New Roman" w:eastAsia="Times New Roman" w:hAnsi="Times New Roman" w:cs="Times New Roman"/>
          <w:sz w:val="28"/>
          <w:szCs w:val="28"/>
          <w:lang w:eastAsia="ru-RU"/>
        </w:rPr>
        <w:t>кая</w:t>
      </w:r>
      <w:r w:rsidR="00FD2FA0">
        <w:rPr>
          <w:rFonts w:ascii="Times New Roman" w:eastAsia="Times New Roman" w:hAnsi="Times New Roman" w:cs="Times New Roman"/>
          <w:sz w:val="28"/>
          <w:szCs w:val="28"/>
          <w:lang w:eastAsia="ru-RU"/>
        </w:rPr>
        <w:t xml:space="preserve"> </w:t>
      </w:r>
      <w:r w:rsidR="00FE2FA9">
        <w:rPr>
          <w:rFonts w:ascii="Times New Roman" w:eastAsia="Times New Roman" w:hAnsi="Times New Roman" w:cs="Times New Roman"/>
          <w:sz w:val="28"/>
          <w:szCs w:val="28"/>
          <w:lang w:eastAsia="ru-RU"/>
        </w:rPr>
        <w:t>СОШ»</w:t>
      </w:r>
      <w:r w:rsidRPr="00E830A8">
        <w:rPr>
          <w:rFonts w:ascii="Times New Roman" w:eastAsia="Times New Roman" w:hAnsi="Times New Roman" w:cs="Times New Roman"/>
          <w:sz w:val="28"/>
          <w:szCs w:val="28"/>
          <w:lang w:eastAsia="ru-RU"/>
        </w:rPr>
        <w:t>.</w:t>
      </w:r>
    </w:p>
    <w:p w:rsidR="00FE2FA9" w:rsidRPr="00CC3FD5" w:rsidRDefault="00FE2FA9" w:rsidP="00CC3FD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Проведена з</w:t>
      </w:r>
      <w:r w:rsidR="002717EF" w:rsidRPr="00E830A8">
        <w:rPr>
          <w:rFonts w:ascii="Times New Roman" w:eastAsia="Times New Roman" w:hAnsi="Times New Roman" w:cs="Times New Roman"/>
          <w:sz w:val="28"/>
          <w:szCs w:val="28"/>
          <w:lang w:eastAsia="ru-RU"/>
        </w:rPr>
        <w:t>амена перегородок из горючих материалов МОУ «Шерагульская</w:t>
      </w:r>
      <w:r w:rsidR="00FD2FA0">
        <w:rPr>
          <w:rFonts w:ascii="Times New Roman" w:eastAsia="Times New Roman" w:hAnsi="Times New Roman" w:cs="Times New Roman"/>
          <w:sz w:val="28"/>
          <w:szCs w:val="28"/>
          <w:lang w:eastAsia="ru-RU"/>
        </w:rPr>
        <w:t xml:space="preserve"> </w:t>
      </w:r>
      <w:r w:rsidR="002717EF" w:rsidRPr="00E830A8">
        <w:rPr>
          <w:rFonts w:ascii="Times New Roman" w:eastAsia="Times New Roman" w:hAnsi="Times New Roman" w:cs="Times New Roman"/>
          <w:sz w:val="28"/>
          <w:szCs w:val="28"/>
          <w:lang w:eastAsia="ru-RU"/>
        </w:rPr>
        <w:t>СОШ»</w:t>
      </w:r>
      <w:r>
        <w:rPr>
          <w:rFonts w:ascii="Times New Roman" w:eastAsia="Times New Roman" w:hAnsi="Times New Roman" w:cs="Times New Roman"/>
          <w:sz w:val="28"/>
          <w:szCs w:val="28"/>
          <w:lang w:eastAsia="ru-RU"/>
        </w:rPr>
        <w:t>.</w:t>
      </w:r>
    </w:p>
    <w:p w:rsidR="00801696" w:rsidRDefault="00FE2FA9" w:rsidP="00801696">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CC3FD5">
        <w:rPr>
          <w:rFonts w:ascii="Times New Roman" w:eastAsia="Times New Roman" w:hAnsi="Times New Roman" w:cs="Times New Roman"/>
          <w:b/>
          <w:color w:val="000000" w:themeColor="text1"/>
          <w:sz w:val="28"/>
          <w:szCs w:val="28"/>
          <w:lang w:eastAsia="ru-RU"/>
        </w:rPr>
        <w:t>7.</w:t>
      </w:r>
      <w:r w:rsidR="00801696">
        <w:rPr>
          <w:rFonts w:ascii="Times New Roman" w:eastAsia="Times New Roman" w:hAnsi="Times New Roman" w:cs="Times New Roman"/>
          <w:b/>
          <w:color w:val="000000" w:themeColor="text1"/>
          <w:sz w:val="28"/>
          <w:szCs w:val="28"/>
          <w:lang w:eastAsia="ru-RU"/>
        </w:rPr>
        <w:t xml:space="preserve"> </w:t>
      </w:r>
      <w:r w:rsidR="0053592C" w:rsidRPr="0053592C">
        <w:rPr>
          <w:rFonts w:ascii="Times New Roman" w:eastAsia="Times New Roman" w:hAnsi="Times New Roman" w:cs="Times New Roman"/>
          <w:b/>
          <w:color w:val="000000" w:themeColor="text1"/>
          <w:sz w:val="28"/>
          <w:szCs w:val="28"/>
          <w:lang w:eastAsia="ru-RU"/>
        </w:rPr>
        <w:t>Обслуживание автоматической пожарной безопасности</w:t>
      </w:r>
      <w:r w:rsidR="002717EF" w:rsidRPr="0053592C">
        <w:rPr>
          <w:rFonts w:ascii="Times New Roman" w:eastAsia="Times New Roman" w:hAnsi="Times New Roman" w:cs="Times New Roman"/>
          <w:b/>
          <w:color w:val="000000" w:themeColor="text1"/>
          <w:sz w:val="28"/>
          <w:szCs w:val="28"/>
          <w:lang w:eastAsia="ru-RU"/>
        </w:rPr>
        <w:t xml:space="preserve"> образовательных учреждений</w:t>
      </w:r>
      <w:r w:rsidR="0053592C">
        <w:rPr>
          <w:rFonts w:ascii="Times New Roman" w:eastAsia="Times New Roman" w:hAnsi="Times New Roman" w:cs="Times New Roman"/>
          <w:b/>
          <w:color w:val="000000" w:themeColor="text1"/>
          <w:sz w:val="28"/>
          <w:szCs w:val="28"/>
          <w:lang w:eastAsia="ru-RU"/>
        </w:rPr>
        <w:t>.</w:t>
      </w:r>
    </w:p>
    <w:p w:rsidR="00801696" w:rsidRDefault="002717EF" w:rsidP="00801696">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53592C">
        <w:rPr>
          <w:rFonts w:ascii="Times New Roman" w:eastAsia="Calibri" w:hAnsi="Times New Roman" w:cs="Times New Roman"/>
          <w:color w:val="000000" w:themeColor="text1"/>
          <w:sz w:val="28"/>
          <w:szCs w:val="28"/>
        </w:rPr>
        <w:t>Об</w:t>
      </w:r>
      <w:r w:rsidR="0053592C">
        <w:rPr>
          <w:rFonts w:ascii="Times New Roman" w:eastAsia="Calibri" w:hAnsi="Times New Roman" w:cs="Times New Roman"/>
          <w:color w:val="000000" w:themeColor="text1"/>
          <w:sz w:val="28"/>
          <w:szCs w:val="28"/>
        </w:rPr>
        <w:t>ъем финансовых средств составил</w:t>
      </w:r>
      <w:r w:rsidRPr="0053592C">
        <w:rPr>
          <w:rFonts w:ascii="Times New Roman" w:eastAsia="Calibri" w:hAnsi="Times New Roman" w:cs="Times New Roman"/>
          <w:color w:val="000000" w:themeColor="text1"/>
          <w:sz w:val="28"/>
          <w:szCs w:val="28"/>
        </w:rPr>
        <w:t xml:space="preserve"> 221,5 тыс. руб.</w:t>
      </w:r>
      <w:r w:rsidR="0053592C">
        <w:rPr>
          <w:rFonts w:ascii="Times New Roman" w:hAnsi="Times New Roman" w:cs="Times New Roman"/>
          <w:color w:val="000000" w:themeColor="text1"/>
          <w:sz w:val="28"/>
          <w:szCs w:val="28"/>
        </w:rPr>
        <w:t xml:space="preserve"> </w:t>
      </w:r>
      <w:r w:rsidRPr="0053592C">
        <w:rPr>
          <w:rFonts w:ascii="Times New Roman" w:hAnsi="Times New Roman" w:cs="Times New Roman"/>
          <w:color w:val="000000" w:themeColor="text1"/>
          <w:sz w:val="28"/>
          <w:szCs w:val="28"/>
        </w:rPr>
        <w:t>В рамках реализаци</w:t>
      </w:r>
      <w:r w:rsidR="0053592C" w:rsidRPr="0053592C">
        <w:rPr>
          <w:rFonts w:ascii="Times New Roman" w:hAnsi="Times New Roman" w:cs="Times New Roman"/>
          <w:color w:val="000000" w:themeColor="text1"/>
          <w:sz w:val="28"/>
          <w:szCs w:val="28"/>
        </w:rPr>
        <w:t>и данного мероприятия определены категории помещений по взрывоопасной безопасности</w:t>
      </w:r>
      <w:r w:rsidR="0053592C">
        <w:rPr>
          <w:rFonts w:ascii="Times New Roman" w:hAnsi="Times New Roman" w:cs="Times New Roman"/>
          <w:sz w:val="28"/>
          <w:szCs w:val="28"/>
        </w:rPr>
        <w:t xml:space="preserve"> общеобразовательных учреждений района.</w:t>
      </w:r>
    </w:p>
    <w:p w:rsidR="00801696" w:rsidRDefault="002717EF" w:rsidP="00801696">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53592C">
        <w:rPr>
          <w:rFonts w:ascii="Times New Roman" w:hAnsi="Times New Roman" w:cs="Times New Roman"/>
          <w:sz w:val="28"/>
          <w:szCs w:val="28"/>
        </w:rPr>
        <w:t>Исполнение программных мероприятий в 2016 году позволило достичь следующих показателей  реализации Программы:</w:t>
      </w:r>
    </w:p>
    <w:p w:rsidR="00801696" w:rsidRDefault="0053592C" w:rsidP="00801696">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801696">
        <w:rPr>
          <w:rFonts w:ascii="Times New Roman" w:hAnsi="Times New Roman" w:cs="Times New Roman"/>
          <w:sz w:val="28"/>
          <w:szCs w:val="28"/>
        </w:rPr>
        <w:t>1.</w:t>
      </w:r>
      <w:r w:rsidR="00801696">
        <w:rPr>
          <w:rFonts w:ascii="Times New Roman" w:hAnsi="Times New Roman" w:cs="Times New Roman"/>
          <w:sz w:val="28"/>
          <w:szCs w:val="28"/>
        </w:rPr>
        <w:t xml:space="preserve"> </w:t>
      </w:r>
      <w:r w:rsidR="002717EF" w:rsidRPr="00801696">
        <w:rPr>
          <w:rFonts w:ascii="Times New Roman" w:hAnsi="Times New Roman" w:cs="Times New Roman"/>
          <w:sz w:val="28"/>
          <w:szCs w:val="28"/>
        </w:rPr>
        <w:t>Доля объектов муниципальных образовательных учреждений (по срокам эксплуатации), оборудованных автоматической пожарной сигнализацией и системами оповещения</w:t>
      </w:r>
      <w:r w:rsidR="00801696">
        <w:rPr>
          <w:rFonts w:ascii="Times New Roman" w:hAnsi="Times New Roman" w:cs="Times New Roman"/>
          <w:sz w:val="28"/>
          <w:szCs w:val="28"/>
        </w:rPr>
        <w:t>,</w:t>
      </w:r>
      <w:r w:rsidR="002717EF" w:rsidRPr="00801696">
        <w:rPr>
          <w:rFonts w:ascii="Times New Roman" w:hAnsi="Times New Roman" w:cs="Times New Roman"/>
          <w:sz w:val="28"/>
          <w:szCs w:val="28"/>
        </w:rPr>
        <w:t xml:space="preserve"> 100 %</w:t>
      </w:r>
      <w:r w:rsidRPr="00801696">
        <w:rPr>
          <w:rFonts w:ascii="Times New Roman" w:hAnsi="Times New Roman" w:cs="Times New Roman"/>
          <w:sz w:val="28"/>
          <w:szCs w:val="28"/>
        </w:rPr>
        <w:t>;</w:t>
      </w:r>
    </w:p>
    <w:p w:rsidR="00801696" w:rsidRDefault="0053592C" w:rsidP="00801696">
      <w:pPr>
        <w:spacing w:after="0" w:line="240" w:lineRule="auto"/>
        <w:ind w:firstLine="708"/>
        <w:jc w:val="both"/>
        <w:rPr>
          <w:rFonts w:ascii="Times New Roman" w:hAnsi="Times New Roman" w:cs="Times New Roman"/>
          <w:sz w:val="28"/>
          <w:szCs w:val="28"/>
        </w:rPr>
      </w:pPr>
      <w:r w:rsidRPr="00801696">
        <w:rPr>
          <w:rFonts w:ascii="Times New Roman" w:hAnsi="Times New Roman" w:cs="Times New Roman"/>
          <w:sz w:val="28"/>
          <w:szCs w:val="28"/>
        </w:rPr>
        <w:t>2.</w:t>
      </w:r>
      <w:r w:rsidR="00801696">
        <w:rPr>
          <w:rFonts w:ascii="Times New Roman" w:hAnsi="Times New Roman" w:cs="Times New Roman"/>
          <w:sz w:val="28"/>
          <w:szCs w:val="28"/>
        </w:rPr>
        <w:t xml:space="preserve"> </w:t>
      </w:r>
      <w:r w:rsidR="002717EF" w:rsidRPr="00801696">
        <w:rPr>
          <w:rFonts w:ascii="Times New Roman" w:hAnsi="Times New Roman" w:cs="Times New Roman"/>
          <w:sz w:val="28"/>
          <w:szCs w:val="28"/>
        </w:rPr>
        <w:t>Доля объектов муниципальных образовательных учреждений, где проведена огнезащитная обработка сгораемых конструкций</w:t>
      </w:r>
      <w:r w:rsidR="00801696">
        <w:rPr>
          <w:rFonts w:ascii="Times New Roman" w:hAnsi="Times New Roman" w:cs="Times New Roman"/>
          <w:sz w:val="28"/>
          <w:szCs w:val="28"/>
        </w:rPr>
        <w:t>,</w:t>
      </w:r>
      <w:r w:rsidR="002717EF" w:rsidRPr="00801696">
        <w:rPr>
          <w:rFonts w:ascii="Times New Roman" w:hAnsi="Times New Roman" w:cs="Times New Roman"/>
          <w:sz w:val="28"/>
          <w:szCs w:val="28"/>
        </w:rPr>
        <w:t xml:space="preserve"> 100 %</w:t>
      </w:r>
      <w:r w:rsidRPr="00801696">
        <w:rPr>
          <w:rFonts w:ascii="Times New Roman" w:hAnsi="Times New Roman" w:cs="Times New Roman"/>
          <w:sz w:val="28"/>
          <w:szCs w:val="28"/>
        </w:rPr>
        <w:t>;</w:t>
      </w:r>
      <w:r w:rsidR="002717EF" w:rsidRPr="00801696">
        <w:rPr>
          <w:rFonts w:ascii="Times New Roman" w:hAnsi="Times New Roman" w:cs="Times New Roman"/>
          <w:sz w:val="28"/>
          <w:szCs w:val="28"/>
        </w:rPr>
        <w:t xml:space="preserve"> </w:t>
      </w:r>
    </w:p>
    <w:p w:rsidR="00801696" w:rsidRDefault="0053592C" w:rsidP="00801696">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801696">
        <w:rPr>
          <w:rFonts w:ascii="Times New Roman" w:hAnsi="Times New Roman" w:cs="Times New Roman"/>
          <w:sz w:val="28"/>
          <w:szCs w:val="28"/>
        </w:rPr>
        <w:t>3.</w:t>
      </w:r>
      <w:r w:rsidR="00801696">
        <w:rPr>
          <w:rFonts w:ascii="Times New Roman" w:hAnsi="Times New Roman" w:cs="Times New Roman"/>
          <w:sz w:val="28"/>
          <w:szCs w:val="28"/>
        </w:rPr>
        <w:t xml:space="preserve"> </w:t>
      </w:r>
      <w:r w:rsidR="002717EF" w:rsidRPr="00801696">
        <w:rPr>
          <w:rFonts w:ascii="Times New Roman" w:hAnsi="Times New Roman" w:cs="Times New Roman"/>
          <w:sz w:val="28"/>
          <w:szCs w:val="28"/>
        </w:rPr>
        <w:t>Доля объектов муниципальных образовательных учреждений, оснащенных распашными металлическими решетками на окнах, противопожарными дверями</w:t>
      </w:r>
      <w:r w:rsidR="00801696">
        <w:rPr>
          <w:rFonts w:ascii="Times New Roman" w:hAnsi="Times New Roman" w:cs="Times New Roman"/>
          <w:sz w:val="28"/>
          <w:szCs w:val="28"/>
        </w:rPr>
        <w:t>,</w:t>
      </w:r>
      <w:r w:rsidR="002717EF" w:rsidRPr="00801696">
        <w:rPr>
          <w:rFonts w:ascii="Times New Roman" w:hAnsi="Times New Roman" w:cs="Times New Roman"/>
          <w:sz w:val="28"/>
          <w:szCs w:val="28"/>
        </w:rPr>
        <w:t xml:space="preserve"> 100</w:t>
      </w:r>
      <w:r w:rsidR="00801696">
        <w:rPr>
          <w:rFonts w:ascii="Times New Roman" w:hAnsi="Times New Roman" w:cs="Times New Roman"/>
          <w:sz w:val="28"/>
          <w:szCs w:val="28"/>
        </w:rPr>
        <w:t xml:space="preserve"> </w:t>
      </w:r>
      <w:r w:rsidR="002717EF" w:rsidRPr="00801696">
        <w:rPr>
          <w:rFonts w:ascii="Times New Roman" w:hAnsi="Times New Roman" w:cs="Times New Roman"/>
          <w:sz w:val="28"/>
          <w:szCs w:val="28"/>
        </w:rPr>
        <w:t>%</w:t>
      </w:r>
      <w:r w:rsidRPr="00801696">
        <w:rPr>
          <w:rFonts w:ascii="Times New Roman" w:hAnsi="Times New Roman" w:cs="Times New Roman"/>
          <w:sz w:val="28"/>
          <w:szCs w:val="28"/>
        </w:rPr>
        <w:t>;</w:t>
      </w:r>
    </w:p>
    <w:p w:rsidR="00801696" w:rsidRDefault="0053592C" w:rsidP="00801696">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801696">
        <w:rPr>
          <w:rFonts w:ascii="Times New Roman" w:hAnsi="Times New Roman" w:cs="Times New Roman"/>
          <w:sz w:val="28"/>
          <w:szCs w:val="28"/>
        </w:rPr>
        <w:t>4.</w:t>
      </w:r>
      <w:r w:rsidR="00801696">
        <w:rPr>
          <w:rFonts w:ascii="Times New Roman" w:hAnsi="Times New Roman" w:cs="Times New Roman"/>
          <w:sz w:val="28"/>
          <w:szCs w:val="28"/>
        </w:rPr>
        <w:t xml:space="preserve"> </w:t>
      </w:r>
      <w:r w:rsidR="002717EF" w:rsidRPr="00801696">
        <w:rPr>
          <w:rFonts w:ascii="Times New Roman" w:hAnsi="Times New Roman" w:cs="Times New Roman"/>
          <w:sz w:val="28"/>
          <w:szCs w:val="28"/>
        </w:rPr>
        <w:t>Доля</w:t>
      </w:r>
      <w:r w:rsidR="002717EF" w:rsidRPr="00801696">
        <w:rPr>
          <w:rFonts w:ascii="Times New Roman" w:hAnsi="Times New Roman"/>
          <w:sz w:val="28"/>
          <w:szCs w:val="28"/>
        </w:rPr>
        <w:t xml:space="preserve"> объектов, муниципальных образовательных учреждений, оборудованных</w:t>
      </w:r>
      <w:r w:rsidRPr="00801696">
        <w:rPr>
          <w:rFonts w:ascii="Times New Roman" w:hAnsi="Times New Roman"/>
          <w:sz w:val="28"/>
          <w:szCs w:val="28"/>
        </w:rPr>
        <w:t xml:space="preserve"> противопожарным водоснабжением</w:t>
      </w:r>
      <w:r w:rsidR="00801696">
        <w:rPr>
          <w:rFonts w:ascii="Times New Roman" w:hAnsi="Times New Roman"/>
          <w:sz w:val="28"/>
          <w:szCs w:val="28"/>
        </w:rPr>
        <w:t>,</w:t>
      </w:r>
      <w:r w:rsidR="002717EF" w:rsidRPr="00801696">
        <w:rPr>
          <w:rFonts w:ascii="Times New Roman" w:hAnsi="Times New Roman"/>
          <w:sz w:val="28"/>
          <w:szCs w:val="28"/>
        </w:rPr>
        <w:t xml:space="preserve"> 100 %</w:t>
      </w:r>
      <w:r w:rsidRPr="00801696">
        <w:rPr>
          <w:rFonts w:ascii="Times New Roman" w:hAnsi="Times New Roman"/>
          <w:sz w:val="28"/>
          <w:szCs w:val="28"/>
        </w:rPr>
        <w:t>.</w:t>
      </w:r>
    </w:p>
    <w:p w:rsidR="002717EF" w:rsidRDefault="002717EF" w:rsidP="00801696">
      <w:pPr>
        <w:spacing w:after="0" w:line="240" w:lineRule="auto"/>
        <w:ind w:firstLine="708"/>
        <w:jc w:val="both"/>
        <w:rPr>
          <w:rFonts w:ascii="Times New Roman" w:hAnsi="Times New Roman" w:cs="Times New Roman"/>
          <w:sz w:val="28"/>
          <w:szCs w:val="28"/>
        </w:rPr>
      </w:pPr>
      <w:r w:rsidRPr="00E830A8">
        <w:rPr>
          <w:rFonts w:ascii="Times New Roman" w:hAnsi="Times New Roman" w:cs="Times New Roman"/>
          <w:sz w:val="28"/>
          <w:szCs w:val="28"/>
        </w:rPr>
        <w:t>Программа является эффективной</w:t>
      </w:r>
      <w:r w:rsidR="00801696">
        <w:rPr>
          <w:rFonts w:ascii="Times New Roman" w:hAnsi="Times New Roman" w:cs="Times New Roman"/>
          <w:sz w:val="28"/>
          <w:szCs w:val="28"/>
        </w:rPr>
        <w:t>.</w:t>
      </w:r>
    </w:p>
    <w:p w:rsidR="00801696" w:rsidRDefault="00801696" w:rsidP="00801696">
      <w:pPr>
        <w:spacing w:after="0" w:line="240" w:lineRule="auto"/>
        <w:ind w:firstLine="708"/>
        <w:jc w:val="both"/>
        <w:rPr>
          <w:rFonts w:ascii="Times New Roman" w:hAnsi="Times New Roman" w:cs="Times New Roman"/>
          <w:sz w:val="28"/>
          <w:szCs w:val="28"/>
        </w:rPr>
      </w:pPr>
    </w:p>
    <w:p w:rsidR="008753BF" w:rsidRDefault="002306EF" w:rsidP="00855E12">
      <w:pPr>
        <w:pStyle w:val="ConsPlusNormal"/>
        <w:widowControl/>
        <w:ind w:firstLine="709"/>
        <w:contextualSpacing/>
        <w:jc w:val="center"/>
        <w:rPr>
          <w:rFonts w:ascii="Times New Roman" w:hAnsi="Times New Roman" w:cs="Times New Roman"/>
          <w:b/>
          <w:i/>
          <w:color w:val="000000" w:themeColor="text1"/>
          <w:sz w:val="28"/>
          <w:szCs w:val="28"/>
        </w:rPr>
      </w:pPr>
      <w:r w:rsidRPr="004B2F71">
        <w:rPr>
          <w:rFonts w:ascii="Times New Roman" w:hAnsi="Times New Roman" w:cs="Times New Roman"/>
          <w:b/>
          <w:i/>
          <w:color w:val="000000" w:themeColor="text1"/>
          <w:sz w:val="28"/>
          <w:szCs w:val="28"/>
        </w:rPr>
        <w:t>5</w:t>
      </w:r>
      <w:r w:rsidR="008753BF" w:rsidRPr="004B2F71">
        <w:rPr>
          <w:rFonts w:ascii="Times New Roman" w:hAnsi="Times New Roman" w:cs="Times New Roman"/>
          <w:b/>
          <w:i/>
          <w:color w:val="000000" w:themeColor="text1"/>
          <w:sz w:val="28"/>
          <w:szCs w:val="28"/>
        </w:rPr>
        <w:t>. МП «Профилактика социально-негативных явлений среди несовершеннолетних на 2015-2016 гг.»</w:t>
      </w:r>
    </w:p>
    <w:p w:rsidR="00855E12" w:rsidRPr="004B2F71" w:rsidRDefault="00855E12" w:rsidP="00855E12">
      <w:pPr>
        <w:pStyle w:val="ConsPlusNormal"/>
        <w:widowControl/>
        <w:ind w:firstLine="709"/>
        <w:contextualSpacing/>
        <w:jc w:val="center"/>
        <w:rPr>
          <w:rFonts w:ascii="Times New Roman" w:hAnsi="Times New Roman" w:cs="Times New Roman"/>
          <w:b/>
          <w:i/>
          <w:color w:val="000000" w:themeColor="text1"/>
          <w:sz w:val="28"/>
          <w:szCs w:val="28"/>
        </w:rPr>
      </w:pPr>
    </w:p>
    <w:p w:rsidR="002F094F" w:rsidRPr="004B2F71" w:rsidRDefault="002F094F" w:rsidP="00855E12">
      <w:pPr>
        <w:spacing w:after="0" w:line="240" w:lineRule="auto"/>
        <w:ind w:firstLine="709"/>
        <w:jc w:val="both"/>
        <w:rPr>
          <w:rFonts w:ascii="Times New Roman" w:eastAsia="Calibri" w:hAnsi="Times New Roman" w:cs="Times New Roman"/>
          <w:i/>
          <w:sz w:val="28"/>
          <w:szCs w:val="28"/>
        </w:rPr>
      </w:pPr>
      <w:r w:rsidRPr="004B2F71">
        <w:rPr>
          <w:rFonts w:ascii="Times New Roman" w:eastAsia="Calibri" w:hAnsi="Times New Roman" w:cs="Times New Roman"/>
          <w:sz w:val="28"/>
          <w:szCs w:val="28"/>
        </w:rPr>
        <w:t>Разработчиком и коорд</w:t>
      </w:r>
      <w:r w:rsidRPr="004B2F71">
        <w:rPr>
          <w:rFonts w:ascii="Times New Roman" w:hAnsi="Times New Roman" w:cs="Times New Roman"/>
          <w:sz w:val="28"/>
          <w:szCs w:val="28"/>
        </w:rPr>
        <w:t>инатором П</w:t>
      </w:r>
      <w:r w:rsidRPr="004B2F71">
        <w:rPr>
          <w:rFonts w:ascii="Times New Roman" w:eastAsia="Calibri" w:hAnsi="Times New Roman" w:cs="Times New Roman"/>
          <w:sz w:val="28"/>
          <w:szCs w:val="28"/>
        </w:rPr>
        <w:t xml:space="preserve">рограммы </w:t>
      </w:r>
      <w:r w:rsidRPr="004B2F71">
        <w:rPr>
          <w:rFonts w:ascii="Times New Roman" w:hAnsi="Times New Roman" w:cs="Times New Roman"/>
          <w:sz w:val="28"/>
          <w:szCs w:val="28"/>
        </w:rPr>
        <w:t>является</w:t>
      </w:r>
      <w:r w:rsidRPr="004B2F71">
        <w:rPr>
          <w:rFonts w:ascii="Times New Roman" w:eastAsia="Calibri" w:hAnsi="Times New Roman" w:cs="Times New Roman"/>
          <w:sz w:val="28"/>
          <w:szCs w:val="28"/>
        </w:rPr>
        <w:t xml:space="preserve"> Комиссия по делам несовершеннолетних и защите их прав в МО «Тулунский район», </w:t>
      </w:r>
      <w:r w:rsidRPr="004B2F71">
        <w:rPr>
          <w:rFonts w:ascii="Times New Roman" w:hAnsi="Times New Roman" w:cs="Times New Roman"/>
          <w:sz w:val="28"/>
          <w:szCs w:val="28"/>
        </w:rPr>
        <w:t xml:space="preserve">исполнителем средств </w:t>
      </w:r>
      <w:r w:rsidRPr="004B2F71">
        <w:rPr>
          <w:rFonts w:ascii="Times New Roman" w:eastAsia="Calibri" w:hAnsi="Times New Roman" w:cs="Times New Roman"/>
          <w:sz w:val="28"/>
          <w:szCs w:val="28"/>
        </w:rPr>
        <w:t xml:space="preserve"> определен</w:t>
      </w:r>
      <w:r w:rsidRPr="004B2F71">
        <w:rPr>
          <w:rFonts w:ascii="Times New Roman" w:hAnsi="Times New Roman" w:cs="Times New Roman"/>
          <w:sz w:val="28"/>
          <w:szCs w:val="28"/>
        </w:rPr>
        <w:t>о</w:t>
      </w:r>
      <w:r w:rsidRPr="004B2F71">
        <w:rPr>
          <w:rFonts w:ascii="Times New Roman" w:eastAsia="Calibri" w:hAnsi="Times New Roman" w:cs="Times New Roman"/>
          <w:sz w:val="28"/>
          <w:szCs w:val="28"/>
        </w:rPr>
        <w:t xml:space="preserve"> Управление образования а</w:t>
      </w:r>
      <w:r w:rsidRPr="004B2F71">
        <w:rPr>
          <w:rFonts w:ascii="Times New Roman" w:hAnsi="Times New Roman" w:cs="Times New Roman"/>
          <w:sz w:val="28"/>
          <w:szCs w:val="28"/>
        </w:rPr>
        <w:t>дминистрации Тулунского района.</w:t>
      </w:r>
    </w:p>
    <w:p w:rsidR="002F094F" w:rsidRPr="004B2F71" w:rsidRDefault="002F094F" w:rsidP="00855E12">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Программа направлена на координацию действий служб – субъектов системы профилактики правонарушений несовершеннолетних по профилактике социально – негативных явлений среди несовершеннолетних.</w:t>
      </w:r>
    </w:p>
    <w:p w:rsidR="002F094F" w:rsidRPr="004B2F71" w:rsidRDefault="00C11DA8" w:rsidP="00855E12">
      <w:pPr>
        <w:spacing w:after="0" w:line="240" w:lineRule="auto"/>
        <w:ind w:firstLine="709"/>
        <w:jc w:val="both"/>
        <w:rPr>
          <w:rFonts w:ascii="Times New Roman" w:hAnsi="Times New Roman" w:cs="Times New Roman"/>
          <w:color w:val="000000" w:themeColor="text1"/>
          <w:sz w:val="28"/>
          <w:szCs w:val="28"/>
        </w:rPr>
      </w:pPr>
      <w:r w:rsidRPr="004B2F71">
        <w:rPr>
          <w:rFonts w:ascii="Times New Roman" w:hAnsi="Times New Roman" w:cs="Times New Roman"/>
          <w:sz w:val="28"/>
          <w:szCs w:val="28"/>
        </w:rPr>
        <w:t xml:space="preserve">Общий объем финансирования </w:t>
      </w:r>
      <w:r w:rsidR="002F094F" w:rsidRPr="004B2F71">
        <w:rPr>
          <w:rFonts w:ascii="Times New Roman" w:hAnsi="Times New Roman" w:cs="Times New Roman"/>
          <w:sz w:val="28"/>
          <w:szCs w:val="28"/>
        </w:rPr>
        <w:t xml:space="preserve">Программы за период 2015-2016 годы составил </w:t>
      </w:r>
      <w:r w:rsidR="00CC3FD5">
        <w:rPr>
          <w:rFonts w:ascii="Times New Roman" w:hAnsi="Times New Roman" w:cs="Times New Roman"/>
          <w:color w:val="000000" w:themeColor="text1"/>
          <w:sz w:val="28"/>
          <w:szCs w:val="28"/>
        </w:rPr>
        <w:t>416,</w:t>
      </w:r>
      <w:r w:rsidR="002F094F" w:rsidRPr="004B2F71">
        <w:rPr>
          <w:rFonts w:ascii="Times New Roman" w:hAnsi="Times New Roman" w:cs="Times New Roman"/>
          <w:color w:val="000000" w:themeColor="text1"/>
          <w:sz w:val="28"/>
          <w:szCs w:val="28"/>
        </w:rPr>
        <w:t>0 тыс. руб. в том числе:</w:t>
      </w:r>
    </w:p>
    <w:p w:rsidR="002F094F" w:rsidRPr="004B2F71" w:rsidRDefault="002F094F" w:rsidP="00855E12">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color w:val="000000" w:themeColor="text1"/>
          <w:sz w:val="28"/>
          <w:szCs w:val="28"/>
        </w:rPr>
        <w:t xml:space="preserve"> 2015 год</w:t>
      </w:r>
      <w:r w:rsidR="001905A1">
        <w:rPr>
          <w:rFonts w:ascii="Times New Roman" w:hAnsi="Times New Roman" w:cs="Times New Roman"/>
          <w:color w:val="000000" w:themeColor="text1"/>
          <w:sz w:val="28"/>
          <w:szCs w:val="28"/>
        </w:rPr>
        <w:t xml:space="preserve"> </w:t>
      </w:r>
      <w:r w:rsidRPr="004B2F71">
        <w:rPr>
          <w:rFonts w:ascii="Times New Roman" w:hAnsi="Times New Roman" w:cs="Times New Roman"/>
          <w:color w:val="000000" w:themeColor="text1"/>
          <w:sz w:val="28"/>
          <w:szCs w:val="28"/>
        </w:rPr>
        <w:t>– 191,6 тыс</w:t>
      </w:r>
      <w:r w:rsidRPr="004B2F71">
        <w:rPr>
          <w:rFonts w:ascii="Times New Roman" w:hAnsi="Times New Roman" w:cs="Times New Roman"/>
          <w:sz w:val="28"/>
          <w:szCs w:val="28"/>
        </w:rPr>
        <w:t>.</w:t>
      </w:r>
      <w:r w:rsidR="00C11DA8" w:rsidRPr="004B2F71">
        <w:rPr>
          <w:rFonts w:ascii="Times New Roman" w:hAnsi="Times New Roman" w:cs="Times New Roman"/>
          <w:sz w:val="28"/>
          <w:szCs w:val="28"/>
        </w:rPr>
        <w:t xml:space="preserve">  руб</w:t>
      </w:r>
      <w:r w:rsidRPr="004B2F71">
        <w:rPr>
          <w:rFonts w:ascii="Times New Roman" w:hAnsi="Times New Roman" w:cs="Times New Roman"/>
          <w:sz w:val="28"/>
          <w:szCs w:val="28"/>
        </w:rPr>
        <w:t>.;</w:t>
      </w:r>
    </w:p>
    <w:p w:rsidR="00C11DA8" w:rsidRPr="004B2F71" w:rsidRDefault="002F094F" w:rsidP="00855E12">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2016 год – 224,4 тыс. руб</w:t>
      </w:r>
      <w:r w:rsidR="00C11DA8" w:rsidRPr="004B2F71">
        <w:rPr>
          <w:rFonts w:ascii="Times New Roman" w:hAnsi="Times New Roman" w:cs="Times New Roman"/>
          <w:sz w:val="28"/>
          <w:szCs w:val="28"/>
        </w:rPr>
        <w:t>.</w:t>
      </w:r>
    </w:p>
    <w:p w:rsidR="00B962B5" w:rsidRPr="004B2F71" w:rsidRDefault="00B962B5" w:rsidP="00855E12">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Запланированные Программой мероприятия выполнены в полном объеме.</w:t>
      </w:r>
    </w:p>
    <w:p w:rsidR="00B962B5" w:rsidRPr="004B2F71" w:rsidRDefault="00B962B5" w:rsidP="00855E12">
      <w:pPr>
        <w:spacing w:after="0" w:line="240" w:lineRule="auto"/>
        <w:ind w:firstLine="709"/>
        <w:jc w:val="both"/>
        <w:rPr>
          <w:rFonts w:ascii="Times New Roman" w:hAnsi="Times New Roman" w:cs="Times New Roman"/>
          <w:sz w:val="28"/>
          <w:szCs w:val="28"/>
        </w:rPr>
      </w:pPr>
      <w:r w:rsidRPr="003962A7">
        <w:rPr>
          <w:rFonts w:ascii="Times New Roman" w:hAnsi="Times New Roman" w:cs="Times New Roman"/>
          <w:sz w:val="28"/>
          <w:szCs w:val="28"/>
          <w:u w:val="single"/>
        </w:rPr>
        <w:t>В 2015 году</w:t>
      </w:r>
      <w:r w:rsidRPr="004B2F71">
        <w:rPr>
          <w:rFonts w:ascii="Times New Roman" w:hAnsi="Times New Roman" w:cs="Times New Roman"/>
          <w:sz w:val="28"/>
          <w:szCs w:val="28"/>
        </w:rPr>
        <w:t xml:space="preserve"> денежные средства были израсходованы на проведение  следующих мероприятий:</w:t>
      </w:r>
    </w:p>
    <w:p w:rsidR="00B962B5" w:rsidRPr="004B2F71" w:rsidRDefault="00855E12" w:rsidP="00855E12">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rPr>
        <w:t xml:space="preserve">- </w:t>
      </w:r>
      <w:r w:rsidR="00B962B5" w:rsidRPr="004B2F71">
        <w:rPr>
          <w:rFonts w:ascii="Times New Roman" w:hAnsi="Times New Roman" w:cs="Times New Roman"/>
          <w:bCs/>
          <w:sz w:val="28"/>
          <w:szCs w:val="28"/>
        </w:rPr>
        <w:t xml:space="preserve">15,0 тыс. руб. на </w:t>
      </w:r>
      <w:r w:rsidR="00B962B5" w:rsidRPr="004B2F71">
        <w:rPr>
          <w:rFonts w:ascii="Times New Roman" w:hAnsi="Times New Roman" w:cs="Times New Roman"/>
          <w:sz w:val="28"/>
          <w:szCs w:val="28"/>
        </w:rPr>
        <w:t xml:space="preserve">ежегодный слет подростков с проблемами в поведении (тинейджеров) «На встречу </w:t>
      </w:r>
      <w:r w:rsidR="00801696">
        <w:rPr>
          <w:rFonts w:ascii="Times New Roman" w:hAnsi="Times New Roman" w:cs="Times New Roman"/>
          <w:sz w:val="28"/>
          <w:szCs w:val="28"/>
        </w:rPr>
        <w:t xml:space="preserve">к </w:t>
      </w:r>
      <w:r w:rsidR="00B962B5" w:rsidRPr="004B2F71">
        <w:rPr>
          <w:rFonts w:ascii="Times New Roman" w:hAnsi="Times New Roman" w:cs="Times New Roman"/>
          <w:sz w:val="28"/>
          <w:szCs w:val="28"/>
        </w:rPr>
        <w:t>будущему!» (</w:t>
      </w:r>
      <w:r w:rsidR="00B962B5" w:rsidRPr="004B2F71">
        <w:rPr>
          <w:rFonts w:ascii="Times New Roman" w:hAnsi="Times New Roman" w:cs="Times New Roman"/>
          <w:sz w:val="28"/>
          <w:szCs w:val="28"/>
          <w:shd w:val="clear" w:color="auto" w:fill="FFFFFF"/>
        </w:rPr>
        <w:t>приняли  участие 113 учащихся в возрасте от 13-15 лет  из 21 общеобразовательного учреждения района);</w:t>
      </w:r>
    </w:p>
    <w:p w:rsidR="00B962B5" w:rsidRPr="004B2F71" w:rsidRDefault="00855E12" w:rsidP="00855E1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B962B5" w:rsidRPr="004B2F71">
        <w:rPr>
          <w:rFonts w:ascii="Times New Roman" w:hAnsi="Times New Roman" w:cs="Times New Roman"/>
          <w:bCs/>
          <w:sz w:val="28"/>
          <w:szCs w:val="28"/>
        </w:rPr>
        <w:t xml:space="preserve">10,0 тыс. руб. </w:t>
      </w:r>
      <w:r w:rsidR="00B962B5" w:rsidRPr="004B2F71">
        <w:rPr>
          <w:rFonts w:ascii="Times New Roman" w:hAnsi="Times New Roman" w:cs="Times New Roman"/>
          <w:sz w:val="28"/>
          <w:szCs w:val="28"/>
        </w:rPr>
        <w:t>на ежегодное проведение выездных межведомственных районных профилактических мероприятий «Семья», «Школа», «Лето», «Дети улиц» и других, проведение ночных рейдов по выявлению нахождения детей и подростков в общественных мес</w:t>
      </w:r>
      <w:r>
        <w:rPr>
          <w:rFonts w:ascii="Times New Roman" w:hAnsi="Times New Roman" w:cs="Times New Roman"/>
          <w:sz w:val="28"/>
          <w:szCs w:val="28"/>
        </w:rPr>
        <w:t>тах в запрещенное Законом время;</w:t>
      </w:r>
    </w:p>
    <w:p w:rsidR="00B962B5" w:rsidRPr="004B2F71" w:rsidRDefault="00855E12" w:rsidP="00855E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62B5" w:rsidRPr="004B2F71">
        <w:rPr>
          <w:rFonts w:ascii="Times New Roman" w:eastAsia="Times New Roman" w:hAnsi="Times New Roman" w:cs="Times New Roman"/>
          <w:sz w:val="28"/>
          <w:szCs w:val="28"/>
          <w:lang w:eastAsia="ru-RU"/>
        </w:rPr>
        <w:t>166,6 тыс. руб. предусмотрены на организацию временных рабочих мест для трудоустройства несовершеннолетних в возрасте от 14 до 18 лет, в т.ч. оказавшихся в трудной жизненной ситуации, состоящих</w:t>
      </w:r>
      <w:r w:rsidR="0053592C">
        <w:rPr>
          <w:rFonts w:ascii="Times New Roman" w:eastAsia="Times New Roman" w:hAnsi="Times New Roman" w:cs="Times New Roman"/>
          <w:sz w:val="28"/>
          <w:szCs w:val="28"/>
          <w:lang w:eastAsia="ru-RU"/>
        </w:rPr>
        <w:t xml:space="preserve"> </w:t>
      </w:r>
      <w:r w:rsidR="00B962B5" w:rsidRPr="004B2F71">
        <w:rPr>
          <w:rFonts w:ascii="Times New Roman" w:eastAsia="Times New Roman" w:hAnsi="Times New Roman" w:cs="Times New Roman"/>
          <w:sz w:val="28"/>
          <w:szCs w:val="28"/>
          <w:lang w:eastAsia="ru-RU"/>
        </w:rPr>
        <w:t>на</w:t>
      </w:r>
      <w:r w:rsidR="0053592C">
        <w:rPr>
          <w:rFonts w:ascii="Times New Roman" w:eastAsia="Times New Roman" w:hAnsi="Times New Roman" w:cs="Times New Roman"/>
          <w:sz w:val="28"/>
          <w:szCs w:val="28"/>
          <w:lang w:eastAsia="ru-RU"/>
        </w:rPr>
        <w:t xml:space="preserve"> </w:t>
      </w:r>
      <w:r w:rsidR="00B962B5" w:rsidRPr="004B2F71">
        <w:rPr>
          <w:rFonts w:ascii="Times New Roman" w:eastAsia="Times New Roman" w:hAnsi="Times New Roman" w:cs="Times New Roman"/>
          <w:sz w:val="28"/>
          <w:szCs w:val="28"/>
          <w:lang w:eastAsia="ru-RU"/>
        </w:rPr>
        <w:t>проф</w:t>
      </w:r>
      <w:r w:rsidR="003962A7">
        <w:rPr>
          <w:rFonts w:ascii="Times New Roman" w:eastAsia="Times New Roman" w:hAnsi="Times New Roman" w:cs="Times New Roman"/>
          <w:sz w:val="28"/>
          <w:szCs w:val="28"/>
          <w:lang w:eastAsia="ru-RU"/>
        </w:rPr>
        <w:t xml:space="preserve">. </w:t>
      </w:r>
      <w:r w:rsidR="00B962B5" w:rsidRPr="004B2F71">
        <w:rPr>
          <w:rFonts w:ascii="Times New Roman" w:eastAsia="Times New Roman" w:hAnsi="Times New Roman" w:cs="Times New Roman"/>
          <w:sz w:val="28"/>
          <w:szCs w:val="28"/>
          <w:lang w:eastAsia="ru-RU"/>
        </w:rPr>
        <w:t>учетах, проживающих в семьях, находящихся в трудной жизненной ситуации, проходящих реабилитацию, в каникулярное и свободное от учебы время (п. 2 ст.15.1 № 131</w:t>
      </w:r>
      <w:r w:rsidR="003962A7">
        <w:rPr>
          <w:rFonts w:ascii="Times New Roman" w:eastAsia="Times New Roman" w:hAnsi="Times New Roman" w:cs="Times New Roman"/>
          <w:sz w:val="28"/>
          <w:szCs w:val="28"/>
          <w:lang w:eastAsia="ru-RU"/>
        </w:rPr>
        <w:t>-ФЗ</w:t>
      </w:r>
      <w:r w:rsidR="00B962B5" w:rsidRPr="004B2F71">
        <w:rPr>
          <w:rFonts w:ascii="Times New Roman" w:eastAsia="Times New Roman" w:hAnsi="Times New Roman" w:cs="Times New Roman"/>
          <w:sz w:val="28"/>
          <w:szCs w:val="28"/>
          <w:lang w:eastAsia="ru-RU"/>
        </w:rPr>
        <w:t>) (</w:t>
      </w:r>
      <w:r w:rsidR="00B962B5" w:rsidRPr="004B2F71">
        <w:rPr>
          <w:rFonts w:ascii="Times New Roman" w:hAnsi="Times New Roman" w:cs="Times New Roman"/>
          <w:sz w:val="28"/>
          <w:szCs w:val="28"/>
          <w:shd w:val="clear" w:color="auto" w:fill="FFFFFF"/>
        </w:rPr>
        <w:t>образовательными организациями было предусмотрено 93 временных рабочих места для трудоустройства несовершеннолетних</w:t>
      </w:r>
      <w:r w:rsidR="00B962B5" w:rsidRPr="004B2F71">
        <w:rPr>
          <w:rFonts w:ascii="Times New Roman" w:eastAsia="Times New Roman" w:hAnsi="Times New Roman" w:cs="Times New Roman"/>
          <w:sz w:val="28"/>
          <w:szCs w:val="28"/>
          <w:lang w:eastAsia="ru-RU"/>
        </w:rPr>
        <w:t xml:space="preserve"> подростков, все трудоустроенные  несовершеннолетние  получили своевременно заработную плату).</w:t>
      </w:r>
    </w:p>
    <w:p w:rsidR="00B962B5" w:rsidRPr="004B2F71" w:rsidRDefault="00B962B5" w:rsidP="00855E12">
      <w:pPr>
        <w:spacing w:after="0" w:line="240" w:lineRule="auto"/>
        <w:ind w:firstLine="709"/>
        <w:jc w:val="both"/>
        <w:rPr>
          <w:rFonts w:ascii="Times New Roman" w:hAnsi="Times New Roman" w:cs="Times New Roman"/>
          <w:color w:val="000000" w:themeColor="text1"/>
          <w:sz w:val="28"/>
          <w:szCs w:val="28"/>
        </w:rPr>
      </w:pPr>
      <w:r w:rsidRPr="003962A7">
        <w:rPr>
          <w:rFonts w:ascii="Times New Roman" w:hAnsi="Times New Roman" w:cs="Times New Roman"/>
          <w:color w:val="000000" w:themeColor="text1"/>
          <w:sz w:val="28"/>
          <w:szCs w:val="28"/>
          <w:u w:val="single"/>
        </w:rPr>
        <w:t>В 2016 году</w:t>
      </w:r>
      <w:r w:rsidRPr="004B2F71">
        <w:rPr>
          <w:rFonts w:ascii="Times New Roman" w:hAnsi="Times New Roman" w:cs="Times New Roman"/>
          <w:color w:val="000000" w:themeColor="text1"/>
          <w:sz w:val="28"/>
          <w:szCs w:val="28"/>
        </w:rPr>
        <w:t xml:space="preserve"> денежные средства были израсходованы на проведение  следующих мероприятий:</w:t>
      </w:r>
    </w:p>
    <w:p w:rsidR="00B962B5" w:rsidRPr="004B2F71" w:rsidRDefault="00B962B5" w:rsidP="00855E12">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color w:val="000000" w:themeColor="text1"/>
          <w:sz w:val="28"/>
          <w:szCs w:val="28"/>
        </w:rPr>
        <w:t>- конкурс</w:t>
      </w:r>
      <w:r w:rsidR="00801696">
        <w:rPr>
          <w:rFonts w:ascii="Times New Roman" w:hAnsi="Times New Roman" w:cs="Times New Roman"/>
          <w:color w:val="000000" w:themeColor="text1"/>
          <w:sz w:val="28"/>
          <w:szCs w:val="28"/>
        </w:rPr>
        <w:t xml:space="preserve"> </w:t>
      </w:r>
      <w:r w:rsidRPr="004B2F71">
        <w:rPr>
          <w:rFonts w:ascii="Times New Roman" w:hAnsi="Times New Roman" w:cs="Times New Roman"/>
          <w:color w:val="000000" w:themeColor="text1"/>
          <w:sz w:val="28"/>
          <w:szCs w:val="28"/>
        </w:rPr>
        <w:t>-</w:t>
      </w:r>
      <w:r w:rsidR="00801696">
        <w:rPr>
          <w:rFonts w:ascii="Times New Roman" w:hAnsi="Times New Roman" w:cs="Times New Roman"/>
          <w:color w:val="000000" w:themeColor="text1"/>
          <w:sz w:val="28"/>
          <w:szCs w:val="28"/>
        </w:rPr>
        <w:t xml:space="preserve"> </w:t>
      </w:r>
      <w:r w:rsidRPr="004B2F71">
        <w:rPr>
          <w:rFonts w:ascii="Times New Roman" w:hAnsi="Times New Roman" w:cs="Times New Roman"/>
          <w:color w:val="000000" w:themeColor="text1"/>
          <w:sz w:val="28"/>
          <w:szCs w:val="28"/>
        </w:rPr>
        <w:t>круглый стол</w:t>
      </w:r>
      <w:r w:rsidRPr="004B2F71">
        <w:rPr>
          <w:rFonts w:ascii="Times New Roman" w:hAnsi="Times New Roman" w:cs="Times New Roman"/>
          <w:sz w:val="28"/>
          <w:szCs w:val="28"/>
        </w:rPr>
        <w:t xml:space="preserve"> по теме «Обмен положительным опытом в организации работы по профилактике социально-негативных явлений в школе» – 5,0 тыс. руб</w:t>
      </w:r>
      <w:r w:rsidR="003962A7">
        <w:rPr>
          <w:rFonts w:ascii="Times New Roman" w:hAnsi="Times New Roman" w:cs="Times New Roman"/>
          <w:sz w:val="28"/>
          <w:szCs w:val="28"/>
        </w:rPr>
        <w:t>.</w:t>
      </w:r>
      <w:r w:rsidRPr="004B2F71">
        <w:rPr>
          <w:rFonts w:ascii="Times New Roman" w:hAnsi="Times New Roman" w:cs="Times New Roman"/>
          <w:sz w:val="28"/>
          <w:szCs w:val="28"/>
        </w:rPr>
        <w:t xml:space="preserve"> (приняли участие социальные педагоги, педагоги-психологи и заместители директоров по воспитательной работе (33 человека) из 22 образовательных учреждений); </w:t>
      </w:r>
    </w:p>
    <w:p w:rsidR="00B962B5" w:rsidRPr="004B2F71" w:rsidRDefault="00B962B5" w:rsidP="00855E12">
      <w:pPr>
        <w:spacing w:after="0" w:line="240" w:lineRule="auto"/>
        <w:ind w:firstLine="709"/>
        <w:jc w:val="both"/>
        <w:rPr>
          <w:rFonts w:ascii="Times New Roman" w:hAnsi="Times New Roman" w:cs="Times New Roman"/>
          <w:sz w:val="28"/>
          <w:szCs w:val="28"/>
          <w:shd w:val="clear" w:color="auto" w:fill="FFFFFF"/>
        </w:rPr>
      </w:pPr>
      <w:r w:rsidRPr="004B2F71">
        <w:rPr>
          <w:rFonts w:ascii="Times New Roman" w:hAnsi="Times New Roman" w:cs="Times New Roman"/>
          <w:sz w:val="28"/>
          <w:szCs w:val="28"/>
        </w:rPr>
        <w:t xml:space="preserve">- </w:t>
      </w:r>
      <w:r w:rsidRPr="004B2F71">
        <w:rPr>
          <w:rFonts w:ascii="Times New Roman" w:hAnsi="Times New Roman" w:cs="Times New Roman"/>
          <w:bCs/>
          <w:sz w:val="28"/>
          <w:szCs w:val="28"/>
        </w:rPr>
        <w:t xml:space="preserve">на </w:t>
      </w:r>
      <w:r w:rsidRPr="004B2F71">
        <w:rPr>
          <w:rFonts w:ascii="Times New Roman" w:hAnsi="Times New Roman" w:cs="Times New Roman"/>
          <w:sz w:val="28"/>
          <w:szCs w:val="28"/>
        </w:rPr>
        <w:t>ежегодный слет подростков с проблемами в поведении (тинейджеров) «Планета толерантности» - 5,0 тыс. руб</w:t>
      </w:r>
      <w:r w:rsidR="003962A7">
        <w:rPr>
          <w:rFonts w:ascii="Times New Roman" w:hAnsi="Times New Roman" w:cs="Times New Roman"/>
          <w:sz w:val="28"/>
          <w:szCs w:val="28"/>
        </w:rPr>
        <w:t>.</w:t>
      </w:r>
      <w:r w:rsidRPr="004B2F71">
        <w:rPr>
          <w:rFonts w:ascii="Times New Roman" w:hAnsi="Times New Roman" w:cs="Times New Roman"/>
          <w:sz w:val="28"/>
          <w:szCs w:val="28"/>
        </w:rPr>
        <w:t xml:space="preserve"> (</w:t>
      </w:r>
      <w:r w:rsidRPr="004B2F71">
        <w:rPr>
          <w:rFonts w:ascii="Times New Roman" w:hAnsi="Times New Roman" w:cs="Times New Roman"/>
          <w:sz w:val="28"/>
          <w:szCs w:val="28"/>
          <w:shd w:val="clear" w:color="auto" w:fill="FFFFFF"/>
        </w:rPr>
        <w:t>приняли  участие 92 учащихся из 19 общеобразовательных учреждений района;</w:t>
      </w:r>
    </w:p>
    <w:p w:rsidR="00B962B5" w:rsidRPr="004B2F71" w:rsidRDefault="00B962B5" w:rsidP="00855E12">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ежегодное проведение выездных межведомственных районных профилактических мероприятий «Семья», «Школа», «Лето», «Дети улиц» и других, проведение ночных рейдов по выявлению нахождения детей и подростков в общественных местах в запрещенное Законом время – 7,5 тыс. руб</w:t>
      </w:r>
      <w:r w:rsidR="003962A7">
        <w:rPr>
          <w:rFonts w:ascii="Times New Roman" w:hAnsi="Times New Roman" w:cs="Times New Roman"/>
          <w:sz w:val="28"/>
          <w:szCs w:val="28"/>
        </w:rPr>
        <w:t>.</w:t>
      </w:r>
      <w:r w:rsidRPr="004B2F71">
        <w:rPr>
          <w:rFonts w:ascii="Times New Roman" w:hAnsi="Times New Roman" w:cs="Times New Roman"/>
          <w:sz w:val="28"/>
          <w:szCs w:val="28"/>
        </w:rPr>
        <w:t>;</w:t>
      </w:r>
    </w:p>
    <w:p w:rsidR="00B962B5" w:rsidRPr="004B2F71" w:rsidRDefault="00B962B5" w:rsidP="00855E12">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w:t>
      </w:r>
      <w:r w:rsidRPr="004B2F71">
        <w:rPr>
          <w:rFonts w:ascii="Times New Roman" w:eastAsia="Times New Roman" w:hAnsi="Times New Roman" w:cs="Times New Roman"/>
          <w:sz w:val="28"/>
          <w:szCs w:val="28"/>
          <w:lang w:eastAsia="ru-RU"/>
        </w:rPr>
        <w:t xml:space="preserve">на организацию временных рабочих мест для трудоустройства несовершеннолетних в возрасте от 14 до 18 лет, в т.ч. оказавшихся в трудной </w:t>
      </w:r>
      <w:r w:rsidRPr="004B2F71">
        <w:rPr>
          <w:rFonts w:ascii="Times New Roman" w:eastAsia="Times New Roman" w:hAnsi="Times New Roman" w:cs="Times New Roman"/>
          <w:sz w:val="28"/>
          <w:szCs w:val="28"/>
          <w:lang w:eastAsia="ru-RU"/>
        </w:rPr>
        <w:lastRenderedPageBreak/>
        <w:t>жизненной ситуации, состоящих на профучетах, проживающих в семьях, находящихся в трудной жизненной ситуации, проходящих реабилитацию,  в каникулярное и  свободное  от учебы время  (п. 2 ст.15.1 № 131</w:t>
      </w:r>
      <w:r w:rsidR="003962A7">
        <w:rPr>
          <w:rFonts w:ascii="Times New Roman" w:eastAsia="Times New Roman" w:hAnsi="Times New Roman" w:cs="Times New Roman"/>
          <w:sz w:val="28"/>
          <w:szCs w:val="28"/>
          <w:lang w:eastAsia="ru-RU"/>
        </w:rPr>
        <w:t>-ФЗ</w:t>
      </w:r>
      <w:r w:rsidRPr="004B2F71">
        <w:rPr>
          <w:rFonts w:ascii="Times New Roman" w:eastAsia="Times New Roman" w:hAnsi="Times New Roman" w:cs="Times New Roman"/>
          <w:sz w:val="28"/>
          <w:szCs w:val="28"/>
          <w:lang w:eastAsia="ru-RU"/>
        </w:rPr>
        <w:t>) – 206,9 тыс. руб</w:t>
      </w:r>
      <w:r w:rsidR="003962A7">
        <w:rPr>
          <w:rFonts w:ascii="Times New Roman" w:eastAsia="Times New Roman" w:hAnsi="Times New Roman" w:cs="Times New Roman"/>
          <w:sz w:val="28"/>
          <w:szCs w:val="28"/>
          <w:lang w:eastAsia="ru-RU"/>
        </w:rPr>
        <w:t>.</w:t>
      </w:r>
      <w:r w:rsidRPr="004B2F71">
        <w:rPr>
          <w:rFonts w:ascii="Times New Roman" w:eastAsia="Times New Roman" w:hAnsi="Times New Roman" w:cs="Times New Roman"/>
          <w:sz w:val="28"/>
          <w:szCs w:val="28"/>
          <w:lang w:eastAsia="ru-RU"/>
        </w:rPr>
        <w:t xml:space="preserve"> (</w:t>
      </w:r>
      <w:r w:rsidRPr="004B2F71">
        <w:rPr>
          <w:rFonts w:ascii="Times New Roman" w:hAnsi="Times New Roman" w:cs="Times New Roman"/>
          <w:sz w:val="28"/>
          <w:szCs w:val="28"/>
        </w:rPr>
        <w:t>организовано 150 временных рабочих мест с выплатой заработной платы</w:t>
      </w:r>
      <w:r w:rsidR="00680FDE">
        <w:rPr>
          <w:rFonts w:ascii="Times New Roman" w:hAnsi="Times New Roman" w:cs="Times New Roman"/>
          <w:sz w:val="28"/>
          <w:szCs w:val="28"/>
        </w:rPr>
        <w:t xml:space="preserve"> </w:t>
      </w:r>
      <w:r w:rsidRPr="004B2F71">
        <w:rPr>
          <w:rFonts w:ascii="Times New Roman" w:hAnsi="Times New Roman" w:cs="Times New Roman"/>
          <w:sz w:val="28"/>
          <w:szCs w:val="28"/>
        </w:rPr>
        <w:t>несовершеннолетним  в размере 866,34 руб. (с НДФЛ 995,34 руб.)  и материальной поддержки со стороны ОГКУ «Центр занятости населения г. Тулуна» в размере 1530 руб.  В период с сентября 2016 года по октябрь 2016 года в образовательных учреждениях дополнительно организовано 20 временных рабочих мест для трудоустройства несовершеннолетних с выплатой материальной поддержки ОГБУ «Центр занятости населения г.Тулуна»</w:t>
      </w:r>
      <w:r w:rsidR="003962A7">
        <w:rPr>
          <w:rFonts w:ascii="Times New Roman" w:hAnsi="Times New Roman" w:cs="Times New Roman"/>
          <w:sz w:val="28"/>
          <w:szCs w:val="28"/>
        </w:rPr>
        <w:t>.</w:t>
      </w:r>
    </w:p>
    <w:p w:rsidR="003962A7" w:rsidRDefault="00B962B5" w:rsidP="003962A7">
      <w:pPr>
        <w:spacing w:after="0" w:line="240" w:lineRule="auto"/>
        <w:ind w:firstLine="709"/>
        <w:jc w:val="both"/>
        <w:rPr>
          <w:rFonts w:ascii="Times New Roman" w:hAnsi="Times New Roman" w:cs="Times New Roman"/>
          <w:bCs/>
          <w:sz w:val="28"/>
          <w:szCs w:val="28"/>
        </w:rPr>
      </w:pPr>
      <w:r w:rsidRPr="004B2F71">
        <w:rPr>
          <w:rFonts w:ascii="Times New Roman" w:hAnsi="Times New Roman" w:cs="Times New Roman"/>
          <w:sz w:val="28"/>
          <w:szCs w:val="28"/>
        </w:rPr>
        <w:t>Планируемые Программой мер</w:t>
      </w:r>
      <w:r w:rsidR="003962A7">
        <w:rPr>
          <w:rFonts w:ascii="Times New Roman" w:hAnsi="Times New Roman" w:cs="Times New Roman"/>
          <w:sz w:val="28"/>
          <w:szCs w:val="28"/>
        </w:rPr>
        <w:t>оприятия выполнены в полном объе</w:t>
      </w:r>
      <w:r w:rsidRPr="004B2F71">
        <w:rPr>
          <w:rFonts w:ascii="Times New Roman" w:hAnsi="Times New Roman" w:cs="Times New Roman"/>
          <w:sz w:val="28"/>
          <w:szCs w:val="28"/>
        </w:rPr>
        <w:t>ме, достигнуты следующие целевые показатели  реализации Программы:</w:t>
      </w:r>
    </w:p>
    <w:p w:rsidR="003962A7" w:rsidRDefault="003962A7" w:rsidP="003962A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B962B5" w:rsidRPr="003962A7">
        <w:rPr>
          <w:rFonts w:ascii="Times New Roman" w:hAnsi="Times New Roman" w:cs="Times New Roman"/>
          <w:sz w:val="28"/>
          <w:szCs w:val="28"/>
        </w:rPr>
        <w:t xml:space="preserve">Сократилось число безнадзорных детей (бродяжничество с 6 человек в 2015 году до 1 человека в 2016 году, сироты с 27 человек  в 2015 </w:t>
      </w:r>
      <w:r>
        <w:rPr>
          <w:rFonts w:ascii="Times New Roman" w:hAnsi="Times New Roman" w:cs="Times New Roman"/>
          <w:sz w:val="28"/>
          <w:szCs w:val="28"/>
        </w:rPr>
        <w:t>году до 25 человек в 2016 году);</w:t>
      </w:r>
    </w:p>
    <w:p w:rsidR="003962A7" w:rsidRDefault="003962A7" w:rsidP="003962A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B962B5" w:rsidRPr="003962A7">
        <w:rPr>
          <w:rFonts w:ascii="Times New Roman" w:hAnsi="Times New Roman" w:cs="Times New Roman"/>
          <w:sz w:val="28"/>
          <w:szCs w:val="28"/>
        </w:rPr>
        <w:t>Попытки суицида, снижение на 1,0</w:t>
      </w:r>
      <w:r>
        <w:rPr>
          <w:rFonts w:ascii="Times New Roman" w:hAnsi="Times New Roman" w:cs="Times New Roman"/>
          <w:sz w:val="28"/>
          <w:szCs w:val="28"/>
        </w:rPr>
        <w:t xml:space="preserve"> %;</w:t>
      </w:r>
    </w:p>
    <w:p w:rsidR="003962A7" w:rsidRDefault="003962A7" w:rsidP="003962A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B962B5" w:rsidRPr="003962A7">
        <w:rPr>
          <w:rFonts w:ascii="Times New Roman" w:hAnsi="Times New Roman" w:cs="Times New Roman"/>
          <w:sz w:val="28"/>
          <w:szCs w:val="28"/>
        </w:rPr>
        <w:t xml:space="preserve">Доля состоящих на учете подростков за употребление </w:t>
      </w:r>
      <w:r w:rsidR="00C132F6">
        <w:rPr>
          <w:rFonts w:ascii="Times New Roman" w:hAnsi="Times New Roman" w:cs="Times New Roman"/>
          <w:sz w:val="28"/>
          <w:szCs w:val="28"/>
        </w:rPr>
        <w:t>психоактивных веществ</w:t>
      </w:r>
      <w:r w:rsidR="00B962B5" w:rsidRPr="003962A7">
        <w:rPr>
          <w:rFonts w:ascii="Times New Roman" w:hAnsi="Times New Roman" w:cs="Times New Roman"/>
          <w:color w:val="FF0000"/>
          <w:sz w:val="28"/>
          <w:szCs w:val="28"/>
        </w:rPr>
        <w:t>.</w:t>
      </w:r>
      <w:r w:rsidR="00B962B5" w:rsidRPr="003962A7">
        <w:rPr>
          <w:rFonts w:ascii="Times New Roman" w:hAnsi="Times New Roman" w:cs="Times New Roman"/>
          <w:sz w:val="28"/>
          <w:szCs w:val="28"/>
        </w:rPr>
        <w:t xml:space="preserve"> Целевой показатель достигнут, прослеживается снижение состоящих на учете подростков за употребление </w:t>
      </w:r>
      <w:r w:rsidR="00C132F6">
        <w:rPr>
          <w:rFonts w:ascii="Times New Roman" w:hAnsi="Times New Roman" w:cs="Times New Roman"/>
          <w:sz w:val="28"/>
          <w:szCs w:val="28"/>
        </w:rPr>
        <w:t>психоактивных веществ</w:t>
      </w:r>
      <w:r w:rsidR="00C132F6">
        <w:rPr>
          <w:rFonts w:ascii="Times New Roman" w:hAnsi="Times New Roman" w:cs="Times New Roman"/>
          <w:color w:val="FF0000"/>
          <w:sz w:val="28"/>
          <w:szCs w:val="28"/>
        </w:rPr>
        <w:t xml:space="preserve"> </w:t>
      </w:r>
      <w:r w:rsidR="00B962B5" w:rsidRPr="003962A7">
        <w:rPr>
          <w:rFonts w:ascii="Times New Roman" w:hAnsi="Times New Roman" w:cs="Times New Roman"/>
          <w:sz w:val="28"/>
          <w:szCs w:val="28"/>
        </w:rPr>
        <w:t xml:space="preserve">с 96 несовершеннолетних в 2015 году до 76 </w:t>
      </w:r>
      <w:r>
        <w:rPr>
          <w:rFonts w:ascii="Times New Roman" w:hAnsi="Times New Roman" w:cs="Times New Roman"/>
          <w:sz w:val="28"/>
          <w:szCs w:val="28"/>
        </w:rPr>
        <w:t>несовершеннолетних в 2016 году;</w:t>
      </w:r>
    </w:p>
    <w:p w:rsidR="003962A7" w:rsidRDefault="003962A7" w:rsidP="003962A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B962B5" w:rsidRPr="003962A7">
        <w:rPr>
          <w:rFonts w:ascii="Times New Roman" w:hAnsi="Times New Roman" w:cs="Times New Roman"/>
          <w:sz w:val="28"/>
          <w:szCs w:val="28"/>
        </w:rPr>
        <w:t>Доля состоящих на учете подростков за употребление спиртных напитков. Отмечается снижение, с 11 человек в 2015 году до 4 человек</w:t>
      </w:r>
      <w:r>
        <w:rPr>
          <w:rFonts w:ascii="Times New Roman" w:hAnsi="Times New Roman" w:cs="Times New Roman"/>
          <w:sz w:val="28"/>
          <w:szCs w:val="28"/>
        </w:rPr>
        <w:t xml:space="preserve"> в 2016 году;</w:t>
      </w:r>
    </w:p>
    <w:p w:rsidR="003962A7" w:rsidRDefault="003962A7" w:rsidP="003962A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B962B5" w:rsidRPr="003962A7">
        <w:rPr>
          <w:rFonts w:ascii="Times New Roman" w:hAnsi="Times New Roman" w:cs="Times New Roman"/>
          <w:sz w:val="28"/>
          <w:szCs w:val="28"/>
        </w:rPr>
        <w:t>Доля занятых трудом и отдыхом несовершеннолетних, в т.ч. из числа состоящих на  профилактических учетах в 2015 году составило  93 подростка, в 2016 году – 170 подростков.  Достигнуто увеличение целевого показателя на 55,0%, планируемое значение 1,0%;</w:t>
      </w:r>
    </w:p>
    <w:p w:rsidR="003962A7" w:rsidRDefault="003962A7" w:rsidP="003962A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B962B5" w:rsidRPr="003962A7">
        <w:rPr>
          <w:rFonts w:ascii="Times New Roman" w:hAnsi="Times New Roman" w:cs="Times New Roman"/>
          <w:sz w:val="28"/>
          <w:szCs w:val="28"/>
        </w:rPr>
        <w:t>Целевой показатель, по снижению подростковой беременности достигнут (в 2015 году – 0 случаев, в 2016 году – 1 случай);</w:t>
      </w:r>
    </w:p>
    <w:p w:rsidR="00B962B5" w:rsidRDefault="003962A7" w:rsidP="003962A7">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7. </w:t>
      </w:r>
      <w:r w:rsidR="00B962B5" w:rsidRPr="003962A7">
        <w:rPr>
          <w:rFonts w:ascii="Times New Roman" w:hAnsi="Times New Roman" w:cs="Times New Roman"/>
          <w:sz w:val="28"/>
          <w:szCs w:val="28"/>
        </w:rPr>
        <w:t>Показатель состояния преступности (тяжкие и особо тяжкие) остается на прежнем уровне, не допущено роста подростковой преступности.</w:t>
      </w:r>
    </w:p>
    <w:p w:rsidR="003962A7" w:rsidRPr="003962A7" w:rsidRDefault="003962A7" w:rsidP="003962A7">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Программа является эффективной.</w:t>
      </w:r>
    </w:p>
    <w:p w:rsidR="00B962B5" w:rsidRPr="004B2F71" w:rsidRDefault="00B962B5" w:rsidP="00855E12">
      <w:pPr>
        <w:spacing w:after="0" w:line="240" w:lineRule="auto"/>
        <w:ind w:firstLine="709"/>
        <w:jc w:val="both"/>
        <w:rPr>
          <w:rFonts w:ascii="Times New Roman" w:hAnsi="Times New Roman" w:cs="Times New Roman"/>
          <w:sz w:val="28"/>
          <w:szCs w:val="28"/>
        </w:rPr>
      </w:pPr>
    </w:p>
    <w:p w:rsidR="00996BB1" w:rsidRPr="004B2F71" w:rsidRDefault="002306EF" w:rsidP="00911DFD">
      <w:pPr>
        <w:spacing w:after="0" w:line="240" w:lineRule="auto"/>
        <w:ind w:firstLine="709"/>
        <w:jc w:val="center"/>
        <w:rPr>
          <w:rFonts w:ascii="Times New Roman" w:hAnsi="Times New Roman" w:cs="Times New Roman"/>
          <w:b/>
          <w:i/>
          <w:color w:val="000000" w:themeColor="text1"/>
          <w:sz w:val="28"/>
          <w:szCs w:val="28"/>
        </w:rPr>
      </w:pPr>
      <w:r w:rsidRPr="004B2F71">
        <w:rPr>
          <w:rFonts w:ascii="Times New Roman" w:hAnsi="Times New Roman" w:cs="Times New Roman"/>
          <w:b/>
          <w:i/>
          <w:color w:val="000000" w:themeColor="text1"/>
          <w:sz w:val="28"/>
          <w:szCs w:val="28"/>
        </w:rPr>
        <w:t>6</w:t>
      </w:r>
      <w:r w:rsidR="00296AA5" w:rsidRPr="004B2F71">
        <w:rPr>
          <w:rFonts w:ascii="Times New Roman" w:hAnsi="Times New Roman" w:cs="Times New Roman"/>
          <w:b/>
          <w:i/>
          <w:color w:val="000000" w:themeColor="text1"/>
          <w:sz w:val="28"/>
          <w:szCs w:val="28"/>
        </w:rPr>
        <w:t>.</w:t>
      </w:r>
      <w:r w:rsidR="001905A1">
        <w:rPr>
          <w:rFonts w:ascii="Times New Roman" w:hAnsi="Times New Roman" w:cs="Times New Roman"/>
          <w:b/>
          <w:i/>
          <w:color w:val="000000" w:themeColor="text1"/>
          <w:sz w:val="28"/>
          <w:szCs w:val="28"/>
        </w:rPr>
        <w:t xml:space="preserve"> </w:t>
      </w:r>
      <w:r w:rsidR="001903F5" w:rsidRPr="004B2F71">
        <w:rPr>
          <w:rFonts w:ascii="Times New Roman" w:hAnsi="Times New Roman" w:cs="Times New Roman"/>
          <w:b/>
          <w:i/>
          <w:color w:val="000000" w:themeColor="text1"/>
          <w:sz w:val="28"/>
          <w:szCs w:val="28"/>
        </w:rPr>
        <w:t>М</w:t>
      </w:r>
      <w:r w:rsidR="006479F9" w:rsidRPr="004B2F71">
        <w:rPr>
          <w:rFonts w:ascii="Times New Roman" w:hAnsi="Times New Roman" w:cs="Times New Roman"/>
          <w:b/>
          <w:i/>
          <w:color w:val="000000" w:themeColor="text1"/>
          <w:sz w:val="28"/>
          <w:szCs w:val="28"/>
        </w:rPr>
        <w:t>П «Профилактика злоупотребления наркотическими средствами и психотропными веществами среди детей и молодёжи в Тулунс</w:t>
      </w:r>
      <w:r w:rsidR="00393407" w:rsidRPr="004B2F71">
        <w:rPr>
          <w:rFonts w:ascii="Times New Roman" w:hAnsi="Times New Roman" w:cs="Times New Roman"/>
          <w:b/>
          <w:i/>
          <w:color w:val="000000" w:themeColor="text1"/>
          <w:sz w:val="28"/>
          <w:szCs w:val="28"/>
        </w:rPr>
        <w:t>ком м</w:t>
      </w:r>
      <w:r w:rsidR="00D52E82" w:rsidRPr="004B2F71">
        <w:rPr>
          <w:rFonts w:ascii="Times New Roman" w:hAnsi="Times New Roman" w:cs="Times New Roman"/>
          <w:b/>
          <w:i/>
          <w:color w:val="000000" w:themeColor="text1"/>
          <w:sz w:val="28"/>
          <w:szCs w:val="28"/>
        </w:rPr>
        <w:t>униципальном районе на 2014-2016</w:t>
      </w:r>
      <w:r w:rsidR="006479F9" w:rsidRPr="004B2F71">
        <w:rPr>
          <w:rFonts w:ascii="Times New Roman" w:hAnsi="Times New Roman" w:cs="Times New Roman"/>
          <w:b/>
          <w:i/>
          <w:color w:val="000000" w:themeColor="text1"/>
          <w:sz w:val="28"/>
          <w:szCs w:val="28"/>
        </w:rPr>
        <w:t xml:space="preserve"> годы»</w:t>
      </w:r>
    </w:p>
    <w:p w:rsidR="00D67464" w:rsidRPr="004B2F71" w:rsidRDefault="00D67464" w:rsidP="00911DFD">
      <w:pPr>
        <w:spacing w:after="0" w:line="240" w:lineRule="auto"/>
        <w:ind w:firstLine="709"/>
        <w:jc w:val="both"/>
        <w:rPr>
          <w:rFonts w:ascii="Times New Roman" w:hAnsi="Times New Roman" w:cs="Times New Roman"/>
          <w:i/>
          <w:color w:val="FF0000"/>
          <w:sz w:val="28"/>
          <w:szCs w:val="28"/>
        </w:rPr>
      </w:pPr>
    </w:p>
    <w:p w:rsidR="00E34E6D" w:rsidRPr="004B2F71" w:rsidRDefault="001A73B2" w:rsidP="00911DFD">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Куратором программы является Управление по культуре, молод</w:t>
      </w:r>
      <w:r w:rsidR="00911DFD">
        <w:rPr>
          <w:rFonts w:ascii="Times New Roman" w:hAnsi="Times New Roman" w:cs="Times New Roman"/>
          <w:sz w:val="28"/>
          <w:szCs w:val="28"/>
        </w:rPr>
        <w:t>е</w:t>
      </w:r>
      <w:r w:rsidRPr="004B2F71">
        <w:rPr>
          <w:rFonts w:ascii="Times New Roman" w:hAnsi="Times New Roman" w:cs="Times New Roman"/>
          <w:sz w:val="28"/>
          <w:szCs w:val="28"/>
        </w:rPr>
        <w:t>жной политике и спорту администрации Тулунского муниципального района.</w:t>
      </w:r>
    </w:p>
    <w:p w:rsidR="00911DFD" w:rsidRDefault="00A26BDF" w:rsidP="00911DFD">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В связи с дефицитом бюджетных средств постановлением </w:t>
      </w:r>
      <w:r w:rsidR="00911DFD">
        <w:rPr>
          <w:rFonts w:ascii="Times New Roman" w:hAnsi="Times New Roman" w:cs="Times New Roman"/>
          <w:sz w:val="28"/>
          <w:szCs w:val="28"/>
        </w:rPr>
        <w:t>А</w:t>
      </w:r>
      <w:r w:rsidRPr="004B2F71">
        <w:rPr>
          <w:rFonts w:ascii="Times New Roman" w:hAnsi="Times New Roman" w:cs="Times New Roman"/>
          <w:sz w:val="28"/>
          <w:szCs w:val="28"/>
        </w:rPr>
        <w:t>дминистрации Тулунского муниципального района от 11.10.2014г. № 170-пг данная программа была отменена. В сентябре 2015 года программа изложена в новой редакции с учетом отсутствия финансирования в I, II и III кварталах 2015 года. Общее финансирование измененной программы составляет 199,4 тыс</w:t>
      </w:r>
      <w:r w:rsidR="00E34E6D" w:rsidRPr="004B2F71">
        <w:rPr>
          <w:rFonts w:ascii="Times New Roman" w:hAnsi="Times New Roman" w:cs="Times New Roman"/>
          <w:sz w:val="28"/>
          <w:szCs w:val="28"/>
        </w:rPr>
        <w:t>.</w:t>
      </w:r>
      <w:r w:rsidRPr="004B2F71">
        <w:rPr>
          <w:rFonts w:ascii="Times New Roman" w:hAnsi="Times New Roman" w:cs="Times New Roman"/>
          <w:sz w:val="28"/>
          <w:szCs w:val="28"/>
        </w:rPr>
        <w:t xml:space="preserve"> руб</w:t>
      </w:r>
      <w:r w:rsidR="00E34E6D" w:rsidRPr="004B2F71">
        <w:rPr>
          <w:rFonts w:ascii="Times New Roman" w:hAnsi="Times New Roman" w:cs="Times New Roman"/>
          <w:sz w:val="28"/>
          <w:szCs w:val="28"/>
        </w:rPr>
        <w:t>.,</w:t>
      </w:r>
      <w:r w:rsidRPr="004B2F71">
        <w:rPr>
          <w:rFonts w:ascii="Times New Roman" w:hAnsi="Times New Roman" w:cs="Times New Roman"/>
          <w:sz w:val="28"/>
          <w:szCs w:val="28"/>
        </w:rPr>
        <w:t xml:space="preserve"> в том числе IV квартал 2015 года – 41,2 тыс</w:t>
      </w:r>
      <w:r w:rsidR="00E34E6D" w:rsidRPr="004B2F71">
        <w:rPr>
          <w:rFonts w:ascii="Times New Roman" w:hAnsi="Times New Roman" w:cs="Times New Roman"/>
          <w:sz w:val="28"/>
          <w:szCs w:val="28"/>
        </w:rPr>
        <w:t>.</w:t>
      </w:r>
      <w:r w:rsidRPr="004B2F71">
        <w:rPr>
          <w:rFonts w:ascii="Times New Roman" w:hAnsi="Times New Roman" w:cs="Times New Roman"/>
          <w:sz w:val="28"/>
          <w:szCs w:val="28"/>
        </w:rPr>
        <w:t xml:space="preserve"> руб.</w:t>
      </w:r>
      <w:r w:rsidR="00166475" w:rsidRPr="004B2F71">
        <w:rPr>
          <w:rFonts w:ascii="Times New Roman" w:hAnsi="Times New Roman" w:cs="Times New Roman"/>
          <w:sz w:val="28"/>
          <w:szCs w:val="28"/>
        </w:rPr>
        <w:t>. 2016 год – 41,2 тыс. руб.</w:t>
      </w:r>
    </w:p>
    <w:p w:rsidR="00166475" w:rsidRPr="00911DFD" w:rsidRDefault="00393407" w:rsidP="00911DFD">
      <w:pPr>
        <w:spacing w:after="0" w:line="240" w:lineRule="auto"/>
        <w:ind w:firstLine="709"/>
        <w:jc w:val="both"/>
        <w:rPr>
          <w:rFonts w:ascii="Times New Roman" w:hAnsi="Times New Roman" w:cs="Times New Roman"/>
          <w:sz w:val="28"/>
          <w:szCs w:val="28"/>
        </w:rPr>
      </w:pPr>
      <w:r w:rsidRPr="00911DFD">
        <w:rPr>
          <w:rFonts w:ascii="Times New Roman" w:hAnsi="Times New Roman" w:cs="Times New Roman"/>
          <w:sz w:val="28"/>
          <w:szCs w:val="28"/>
        </w:rPr>
        <w:lastRenderedPageBreak/>
        <w:t>С</w:t>
      </w:r>
      <w:r w:rsidR="00166475" w:rsidRPr="00911DFD">
        <w:rPr>
          <w:rFonts w:ascii="Times New Roman" w:hAnsi="Times New Roman" w:cs="Times New Roman"/>
          <w:sz w:val="28"/>
          <w:szCs w:val="28"/>
        </w:rPr>
        <w:t>редства, предусмотренные на 2016</w:t>
      </w:r>
      <w:r w:rsidRPr="00911DFD">
        <w:rPr>
          <w:rFonts w:ascii="Times New Roman" w:hAnsi="Times New Roman" w:cs="Times New Roman"/>
          <w:sz w:val="28"/>
          <w:szCs w:val="28"/>
        </w:rPr>
        <w:t>год</w:t>
      </w:r>
      <w:r w:rsidR="00B6335F" w:rsidRPr="00911DFD">
        <w:rPr>
          <w:rFonts w:ascii="Times New Roman" w:hAnsi="Times New Roman" w:cs="Times New Roman"/>
          <w:sz w:val="28"/>
          <w:szCs w:val="28"/>
        </w:rPr>
        <w:t>,</w:t>
      </w:r>
      <w:r w:rsidRPr="00911DFD">
        <w:rPr>
          <w:rFonts w:ascii="Times New Roman" w:hAnsi="Times New Roman" w:cs="Times New Roman"/>
          <w:sz w:val="28"/>
          <w:szCs w:val="28"/>
        </w:rPr>
        <w:t xml:space="preserve"> были профинансированы и освоены в </w:t>
      </w:r>
      <w:r w:rsidR="00A043F4" w:rsidRPr="00911DFD">
        <w:rPr>
          <w:rFonts w:ascii="Times New Roman" w:hAnsi="Times New Roman" w:cs="Times New Roman"/>
          <w:sz w:val="28"/>
          <w:szCs w:val="28"/>
        </w:rPr>
        <w:t xml:space="preserve">полном </w:t>
      </w:r>
      <w:r w:rsidRPr="00911DFD">
        <w:rPr>
          <w:rFonts w:ascii="Times New Roman" w:hAnsi="Times New Roman" w:cs="Times New Roman"/>
          <w:sz w:val="28"/>
          <w:szCs w:val="28"/>
        </w:rPr>
        <w:t xml:space="preserve">объеме. </w:t>
      </w:r>
      <w:r w:rsidR="00166475" w:rsidRPr="00911DFD">
        <w:rPr>
          <w:rFonts w:ascii="Times New Roman" w:hAnsi="Times New Roman" w:cs="Times New Roman"/>
          <w:sz w:val="28"/>
          <w:szCs w:val="28"/>
        </w:rPr>
        <w:t>В</w:t>
      </w:r>
      <w:r w:rsidR="00166475" w:rsidRPr="00911DFD">
        <w:rPr>
          <w:rFonts w:ascii="Times New Roman" w:eastAsia="Calibri" w:hAnsi="Times New Roman" w:cs="Times New Roman"/>
          <w:sz w:val="28"/>
          <w:szCs w:val="28"/>
        </w:rPr>
        <w:t>се мероприятия Программы выполнены.</w:t>
      </w:r>
    </w:p>
    <w:p w:rsidR="00A043F4" w:rsidRPr="004B2F71" w:rsidRDefault="00393407" w:rsidP="00911DFD">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В результате реализации </w:t>
      </w:r>
      <w:r w:rsidR="00E34E6D" w:rsidRPr="004B2F71">
        <w:rPr>
          <w:rFonts w:ascii="Times New Roman" w:hAnsi="Times New Roman" w:cs="Times New Roman"/>
          <w:sz w:val="28"/>
          <w:szCs w:val="28"/>
        </w:rPr>
        <w:t>п</w:t>
      </w:r>
      <w:r w:rsidRPr="004B2F71">
        <w:rPr>
          <w:rFonts w:ascii="Times New Roman" w:hAnsi="Times New Roman" w:cs="Times New Roman"/>
          <w:sz w:val="28"/>
          <w:szCs w:val="28"/>
        </w:rPr>
        <w:t>рограммы в 20</w:t>
      </w:r>
      <w:r w:rsidR="00166475" w:rsidRPr="004B2F71">
        <w:rPr>
          <w:rFonts w:ascii="Times New Roman" w:hAnsi="Times New Roman" w:cs="Times New Roman"/>
          <w:sz w:val="28"/>
          <w:szCs w:val="28"/>
        </w:rPr>
        <w:t>15</w:t>
      </w:r>
      <w:r w:rsidRPr="004B2F71">
        <w:rPr>
          <w:rFonts w:ascii="Times New Roman" w:hAnsi="Times New Roman" w:cs="Times New Roman"/>
          <w:sz w:val="28"/>
          <w:szCs w:val="28"/>
        </w:rPr>
        <w:t xml:space="preserve">году удалось выполнить следующие целевые индикаторы: </w:t>
      </w:r>
    </w:p>
    <w:p w:rsidR="00E34E6D" w:rsidRPr="004B2F71" w:rsidRDefault="00E34E6D" w:rsidP="00911DFD">
      <w:pPr>
        <w:spacing w:after="0" w:line="240"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993"/>
        <w:gridCol w:w="1701"/>
        <w:gridCol w:w="1559"/>
        <w:gridCol w:w="1483"/>
        <w:gridCol w:w="2309"/>
      </w:tblGrid>
      <w:tr w:rsidR="00D52E82" w:rsidRPr="004B2F71" w:rsidTr="00847481">
        <w:tc>
          <w:tcPr>
            <w:tcW w:w="2376" w:type="dxa"/>
            <w:vMerge w:val="restart"/>
            <w:tcBorders>
              <w:top w:val="single" w:sz="4" w:space="0" w:color="000000"/>
              <w:left w:val="single" w:sz="4" w:space="0" w:color="000000"/>
              <w:bottom w:val="single" w:sz="4" w:space="0" w:color="000000"/>
              <w:right w:val="single" w:sz="4" w:space="0" w:color="000000"/>
            </w:tcBorders>
            <w:vAlign w:val="center"/>
            <w:hideMark/>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 xml:space="preserve">Цели, задачи, целевые индикаторы, показатели результативности </w:t>
            </w:r>
            <w:r w:rsidR="00E34E6D" w:rsidRPr="004B2F71">
              <w:rPr>
                <w:rFonts w:ascii="Times New Roman" w:hAnsi="Times New Roman" w:cs="Times New Roman"/>
                <w:sz w:val="24"/>
                <w:szCs w:val="24"/>
              </w:rPr>
              <w:t>п</w:t>
            </w:r>
            <w:r w:rsidRPr="004B2F71">
              <w:rPr>
                <w:rFonts w:ascii="Times New Roman" w:hAnsi="Times New Roman" w:cs="Times New Roman"/>
                <w:sz w:val="24"/>
                <w:szCs w:val="24"/>
              </w:rPr>
              <w:t>рограммы</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Ед. изм.</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D52E82" w:rsidRPr="004B2F71" w:rsidRDefault="00847481" w:rsidP="008474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Базовое значение индикаторов,</w:t>
            </w:r>
            <w:r w:rsidR="00D52E82" w:rsidRPr="004B2F71">
              <w:rPr>
                <w:rFonts w:ascii="Times New Roman" w:hAnsi="Times New Roman" w:cs="Times New Roman"/>
                <w:sz w:val="24"/>
                <w:szCs w:val="24"/>
              </w:rPr>
              <w:t xml:space="preserve"> показателей</w:t>
            </w:r>
          </w:p>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(за 2012год)</w:t>
            </w:r>
          </w:p>
        </w:tc>
        <w:tc>
          <w:tcPr>
            <w:tcW w:w="3042" w:type="dxa"/>
            <w:gridSpan w:val="2"/>
            <w:tcBorders>
              <w:top w:val="single" w:sz="4" w:space="0" w:color="000000"/>
              <w:left w:val="single" w:sz="4" w:space="0" w:color="000000"/>
              <w:bottom w:val="single" w:sz="4" w:space="0" w:color="000000"/>
              <w:right w:val="single" w:sz="4" w:space="0" w:color="000000"/>
            </w:tcBorders>
            <w:vAlign w:val="center"/>
            <w:hideMark/>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Плановое значение целевых индикаторов, показателей результативности</w:t>
            </w:r>
          </w:p>
        </w:tc>
        <w:tc>
          <w:tcPr>
            <w:tcW w:w="2309" w:type="dxa"/>
            <w:vMerge w:val="restart"/>
            <w:tcBorders>
              <w:top w:val="single" w:sz="4" w:space="0" w:color="000000"/>
              <w:left w:val="single" w:sz="4" w:space="0" w:color="000000"/>
              <w:right w:val="single" w:sz="4" w:space="0" w:color="000000"/>
            </w:tcBorders>
            <w:vAlign w:val="center"/>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Ожидаемые результаты реализации Программы</w:t>
            </w:r>
          </w:p>
        </w:tc>
      </w:tr>
      <w:tr w:rsidR="00D52E82" w:rsidRPr="004B2F71" w:rsidTr="00847481">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D52E82" w:rsidRPr="004B2F71" w:rsidRDefault="00D52E82" w:rsidP="00847481">
            <w:pPr>
              <w:spacing w:after="0" w:line="240" w:lineRule="auto"/>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52E82" w:rsidRPr="004B2F71" w:rsidRDefault="00D52E82" w:rsidP="00847481">
            <w:pPr>
              <w:spacing w:after="0" w:line="240" w:lineRule="auto"/>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52E82" w:rsidRPr="004B2F71" w:rsidRDefault="00D52E82" w:rsidP="00847481">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Запланировано на 2015 год</w:t>
            </w:r>
          </w:p>
        </w:tc>
        <w:tc>
          <w:tcPr>
            <w:tcW w:w="1483" w:type="dxa"/>
            <w:tcBorders>
              <w:top w:val="single" w:sz="4" w:space="0" w:color="000000"/>
              <w:left w:val="single" w:sz="4" w:space="0" w:color="000000"/>
              <w:bottom w:val="single" w:sz="4" w:space="0" w:color="000000"/>
              <w:right w:val="single" w:sz="4" w:space="0" w:color="000000"/>
            </w:tcBorders>
            <w:vAlign w:val="center"/>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 xml:space="preserve">Достигнуто в 2015 </w:t>
            </w:r>
            <w:r w:rsidR="00E34E6D" w:rsidRPr="004B2F71">
              <w:rPr>
                <w:rFonts w:ascii="Times New Roman" w:hAnsi="Times New Roman" w:cs="Times New Roman"/>
                <w:sz w:val="24"/>
                <w:szCs w:val="24"/>
              </w:rPr>
              <w:t>году</w:t>
            </w:r>
          </w:p>
        </w:tc>
        <w:tc>
          <w:tcPr>
            <w:tcW w:w="2309" w:type="dxa"/>
            <w:vMerge/>
            <w:tcBorders>
              <w:left w:val="single" w:sz="4" w:space="0" w:color="000000"/>
              <w:bottom w:val="single" w:sz="4" w:space="0" w:color="000000"/>
              <w:right w:val="single" w:sz="4" w:space="0" w:color="000000"/>
            </w:tcBorders>
          </w:tcPr>
          <w:p w:rsidR="00D52E82" w:rsidRPr="004B2F71" w:rsidRDefault="00D52E82" w:rsidP="00847481">
            <w:pPr>
              <w:spacing w:after="0" w:line="240" w:lineRule="auto"/>
              <w:jc w:val="center"/>
              <w:rPr>
                <w:rFonts w:ascii="Times New Roman" w:hAnsi="Times New Roman" w:cs="Times New Roman"/>
                <w:sz w:val="24"/>
                <w:szCs w:val="24"/>
              </w:rPr>
            </w:pPr>
          </w:p>
        </w:tc>
      </w:tr>
      <w:tr w:rsidR="00D52E82" w:rsidRPr="004B2F71" w:rsidTr="00847481">
        <w:tc>
          <w:tcPr>
            <w:tcW w:w="2376"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 xml:space="preserve">Количество изготовленной и распространенной полиграфической продукции </w:t>
            </w:r>
          </w:p>
        </w:tc>
        <w:tc>
          <w:tcPr>
            <w:tcW w:w="993" w:type="dxa"/>
            <w:tcBorders>
              <w:top w:val="single" w:sz="4" w:space="0" w:color="000000"/>
              <w:left w:val="single" w:sz="4" w:space="0" w:color="000000"/>
              <w:bottom w:val="single" w:sz="4" w:space="0" w:color="000000"/>
              <w:right w:val="single" w:sz="4" w:space="0" w:color="000000"/>
            </w:tcBorders>
            <w:hideMark/>
          </w:tcPr>
          <w:p w:rsidR="00D52E82" w:rsidRPr="004B2F71" w:rsidRDefault="003774E9"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Экзем.</w:t>
            </w:r>
          </w:p>
        </w:tc>
        <w:tc>
          <w:tcPr>
            <w:tcW w:w="1701"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681</w:t>
            </w:r>
          </w:p>
        </w:tc>
        <w:tc>
          <w:tcPr>
            <w:tcW w:w="1559"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1200</w:t>
            </w:r>
          </w:p>
        </w:tc>
        <w:tc>
          <w:tcPr>
            <w:tcW w:w="1483"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 xml:space="preserve">1890 </w:t>
            </w:r>
          </w:p>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w:t>
            </w:r>
            <w:r w:rsidR="00244066">
              <w:rPr>
                <w:rFonts w:ascii="Times New Roman" w:hAnsi="Times New Roman" w:cs="Times New Roman"/>
                <w:sz w:val="24"/>
                <w:szCs w:val="24"/>
              </w:rPr>
              <w:t xml:space="preserve"> </w:t>
            </w:r>
            <w:r w:rsidRPr="004B2F71">
              <w:rPr>
                <w:rFonts w:ascii="Times New Roman" w:hAnsi="Times New Roman" w:cs="Times New Roman"/>
                <w:sz w:val="24"/>
                <w:szCs w:val="24"/>
              </w:rPr>
              <w:t>890)</w:t>
            </w:r>
          </w:p>
        </w:tc>
        <w:tc>
          <w:tcPr>
            <w:tcW w:w="2309" w:type="dxa"/>
            <w:tcBorders>
              <w:left w:val="single" w:sz="4" w:space="0" w:color="000000"/>
              <w:bottom w:val="single" w:sz="4" w:space="0" w:color="000000"/>
              <w:right w:val="single" w:sz="4" w:space="0" w:color="000000"/>
            </w:tcBorders>
          </w:tcPr>
          <w:p w:rsidR="00D52E82" w:rsidRPr="004B2F71" w:rsidRDefault="00D52E82"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Повышения уровня информированности населения о негативных воздействиях наркотиков на организм и привлечение подростков и молодежи района к здоровому образу жизни</w:t>
            </w:r>
          </w:p>
        </w:tc>
      </w:tr>
      <w:tr w:rsidR="00D52E82" w:rsidRPr="004B2F71" w:rsidTr="00847481">
        <w:tc>
          <w:tcPr>
            <w:tcW w:w="2376"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 xml:space="preserve">Удельный вес численности  подростков состоящих в наркопостах общеобразовательных учреждений охваченных профилактическими мероприятиями  </w:t>
            </w:r>
          </w:p>
        </w:tc>
        <w:tc>
          <w:tcPr>
            <w:tcW w:w="993"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100</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100</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1483"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100</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2309" w:type="dxa"/>
            <w:tcBorders>
              <w:left w:val="single" w:sz="4" w:space="0" w:color="000000"/>
              <w:bottom w:val="single" w:sz="4" w:space="0" w:color="000000"/>
              <w:right w:val="single" w:sz="4" w:space="0" w:color="000000"/>
            </w:tcBorders>
          </w:tcPr>
          <w:p w:rsidR="00D52E82" w:rsidRPr="004B2F71" w:rsidRDefault="00D52E82"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Увеличение  числа наркопостов, действующих на территории МО (2014 г. – 28, 2015 г. – 29). Уменьшение числа подростков, состоящих на учете в наркопостах МО (2014 – 96 чел., 2015 – 76 чел.)</w:t>
            </w:r>
          </w:p>
        </w:tc>
      </w:tr>
      <w:tr w:rsidR="00D52E82" w:rsidRPr="004B2F71" w:rsidTr="00847481">
        <w:trPr>
          <w:trHeight w:val="420"/>
        </w:trPr>
        <w:tc>
          <w:tcPr>
            <w:tcW w:w="2376"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Удельный вес численности молодежи, принявшей участие в мероприятиях по профилактике социально-негативных явлений, к общей численности молодежи Тулунского района</w:t>
            </w:r>
          </w:p>
        </w:tc>
        <w:tc>
          <w:tcPr>
            <w:tcW w:w="993"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62</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63</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1483"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68,4</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 xml:space="preserve">% </w:t>
            </w:r>
          </w:p>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 xml:space="preserve"> (+ 5,4</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2309" w:type="dxa"/>
            <w:tcBorders>
              <w:left w:val="single" w:sz="4" w:space="0" w:color="000000"/>
              <w:bottom w:val="single" w:sz="4" w:space="0" w:color="000000"/>
              <w:right w:val="single" w:sz="4" w:space="0" w:color="000000"/>
            </w:tcBorders>
          </w:tcPr>
          <w:p w:rsidR="00D52E82" w:rsidRPr="004B2F71" w:rsidRDefault="00D52E82"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Увеличение  числа молодежи  задействованных   в   мероприятиях   по профилактике наркомании и других социально-негативных  явлений</w:t>
            </w:r>
          </w:p>
        </w:tc>
      </w:tr>
      <w:tr w:rsidR="00D52E82" w:rsidRPr="004B2F71" w:rsidTr="00847481">
        <w:trPr>
          <w:trHeight w:val="420"/>
        </w:trPr>
        <w:tc>
          <w:tcPr>
            <w:tcW w:w="2376"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 xml:space="preserve">Количество привлеченных  волонтеровдля проведения </w:t>
            </w:r>
            <w:r w:rsidRPr="004B2F71">
              <w:rPr>
                <w:rFonts w:ascii="Times New Roman" w:hAnsi="Times New Roman" w:cs="Times New Roman"/>
                <w:sz w:val="24"/>
                <w:szCs w:val="24"/>
              </w:rPr>
              <w:lastRenderedPageBreak/>
              <w:t>тренингов по профилактике наркомании и других социально-негативных явленийсреди своих сверстников</w:t>
            </w:r>
          </w:p>
        </w:tc>
        <w:tc>
          <w:tcPr>
            <w:tcW w:w="993" w:type="dxa"/>
            <w:tcBorders>
              <w:top w:val="single" w:sz="4" w:space="0" w:color="000000"/>
              <w:left w:val="single" w:sz="4" w:space="0" w:color="000000"/>
              <w:bottom w:val="single" w:sz="4" w:space="0" w:color="000000"/>
              <w:right w:val="single" w:sz="4" w:space="0" w:color="000000"/>
            </w:tcBorders>
            <w:hideMark/>
          </w:tcPr>
          <w:p w:rsidR="00D52E82" w:rsidRPr="004B2F71" w:rsidRDefault="003774E9"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lastRenderedPageBreak/>
              <w:t>Чел.</w:t>
            </w:r>
          </w:p>
        </w:tc>
        <w:tc>
          <w:tcPr>
            <w:tcW w:w="1701"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20</w:t>
            </w:r>
          </w:p>
        </w:tc>
        <w:tc>
          <w:tcPr>
            <w:tcW w:w="1559"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20</w:t>
            </w:r>
          </w:p>
        </w:tc>
        <w:tc>
          <w:tcPr>
            <w:tcW w:w="1483"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16</w:t>
            </w:r>
          </w:p>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4)</w:t>
            </w:r>
          </w:p>
        </w:tc>
        <w:tc>
          <w:tcPr>
            <w:tcW w:w="2309" w:type="dxa"/>
            <w:tcBorders>
              <w:left w:val="single" w:sz="4" w:space="0" w:color="000000"/>
              <w:bottom w:val="single" w:sz="4" w:space="0" w:color="000000"/>
              <w:right w:val="single" w:sz="4" w:space="0" w:color="000000"/>
            </w:tcBorders>
          </w:tcPr>
          <w:p w:rsidR="00D52E82" w:rsidRPr="004B2F71" w:rsidRDefault="00D52E82"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 xml:space="preserve">Количество волонтеров сокращено в связи с приостановкой </w:t>
            </w:r>
            <w:r w:rsidRPr="004B2F71">
              <w:rPr>
                <w:rFonts w:ascii="Times New Roman" w:hAnsi="Times New Roman" w:cs="Times New Roman"/>
                <w:sz w:val="24"/>
                <w:szCs w:val="24"/>
              </w:rPr>
              <w:lastRenderedPageBreak/>
              <w:t>реализации программы в течение 3 кварталов 2015 г.</w:t>
            </w:r>
          </w:p>
        </w:tc>
      </w:tr>
      <w:tr w:rsidR="00D52E82" w:rsidRPr="004B2F71" w:rsidTr="00847481">
        <w:tc>
          <w:tcPr>
            <w:tcW w:w="2376"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lastRenderedPageBreak/>
              <w:t xml:space="preserve">Удельный вес населения в возрастной категории от 0 до 30,   занятых в спортивных мероприятиях к общей численностиданной категории </w:t>
            </w:r>
          </w:p>
        </w:tc>
        <w:tc>
          <w:tcPr>
            <w:tcW w:w="993" w:type="dxa"/>
            <w:tcBorders>
              <w:top w:val="single" w:sz="4" w:space="0" w:color="000000"/>
              <w:left w:val="single" w:sz="4" w:space="0" w:color="000000"/>
              <w:bottom w:val="single" w:sz="4" w:space="0" w:color="000000"/>
              <w:right w:val="single" w:sz="4" w:space="0" w:color="000000"/>
            </w:tcBorders>
            <w:hideMark/>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43,2</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43,4</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1483"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37,9 %</w:t>
            </w:r>
          </w:p>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5,5</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2309" w:type="dxa"/>
            <w:tcBorders>
              <w:left w:val="single" w:sz="4" w:space="0" w:color="000000"/>
              <w:right w:val="single" w:sz="4" w:space="0" w:color="000000"/>
            </w:tcBorders>
          </w:tcPr>
          <w:p w:rsidR="00D52E82" w:rsidRPr="004B2F71" w:rsidRDefault="00D52E82"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Уменьшение числа жителей (категория от 0-30 лет), принимающих активное участие в спортивных мероприятиях, произошло в связи с приостановкой реализации программы в течение 3 кварталов 2015 г.</w:t>
            </w:r>
          </w:p>
        </w:tc>
      </w:tr>
      <w:tr w:rsidR="00D52E82" w:rsidRPr="004B2F71" w:rsidTr="00847481">
        <w:tc>
          <w:tcPr>
            <w:tcW w:w="2376"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pStyle w:val="ConsPlusNonformat"/>
              <w:widowControl/>
              <w:rPr>
                <w:rFonts w:ascii="Times New Roman" w:hAnsi="Times New Roman" w:cs="Times New Roman"/>
                <w:sz w:val="24"/>
                <w:szCs w:val="24"/>
              </w:rPr>
            </w:pPr>
            <w:r w:rsidRPr="004B2F71">
              <w:rPr>
                <w:rFonts w:ascii="Times New Roman" w:hAnsi="Times New Roman" w:cs="Times New Roman"/>
                <w:sz w:val="24"/>
                <w:szCs w:val="24"/>
              </w:rPr>
              <w:t>Количество специалистов, прошедших обучение по повышению квалификации в области профилактики наркомании среди подростков и молодежи через семинары и тренинги</w:t>
            </w:r>
          </w:p>
        </w:tc>
        <w:tc>
          <w:tcPr>
            <w:tcW w:w="993" w:type="dxa"/>
            <w:tcBorders>
              <w:top w:val="single" w:sz="4" w:space="0" w:color="000000"/>
              <w:left w:val="single" w:sz="4" w:space="0" w:color="000000"/>
              <w:bottom w:val="single" w:sz="4" w:space="0" w:color="000000"/>
              <w:right w:val="single" w:sz="4" w:space="0" w:color="000000"/>
            </w:tcBorders>
          </w:tcPr>
          <w:p w:rsidR="00D52E82" w:rsidRPr="004B2F71" w:rsidRDefault="003774E9"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Чел.</w:t>
            </w:r>
          </w:p>
        </w:tc>
        <w:tc>
          <w:tcPr>
            <w:tcW w:w="1701"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25</w:t>
            </w:r>
          </w:p>
        </w:tc>
        <w:tc>
          <w:tcPr>
            <w:tcW w:w="1559"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15</w:t>
            </w:r>
          </w:p>
        </w:tc>
        <w:tc>
          <w:tcPr>
            <w:tcW w:w="1483"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49</w:t>
            </w:r>
          </w:p>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34)</w:t>
            </w:r>
          </w:p>
        </w:tc>
        <w:tc>
          <w:tcPr>
            <w:tcW w:w="2309" w:type="dxa"/>
            <w:tcBorders>
              <w:left w:val="single" w:sz="4" w:space="0" w:color="000000"/>
              <w:right w:val="single" w:sz="4" w:space="0" w:color="000000"/>
            </w:tcBorders>
          </w:tcPr>
          <w:p w:rsidR="00D52E82" w:rsidRPr="004B2F71" w:rsidRDefault="00D52E82" w:rsidP="00847481">
            <w:pPr>
              <w:pStyle w:val="ConsPlusNonformat"/>
              <w:widowControl/>
              <w:rPr>
                <w:rFonts w:ascii="Times New Roman" w:hAnsi="Times New Roman" w:cs="Times New Roman"/>
                <w:sz w:val="24"/>
                <w:szCs w:val="24"/>
              </w:rPr>
            </w:pPr>
            <w:r w:rsidRPr="004B2F71">
              <w:rPr>
                <w:rFonts w:ascii="Times New Roman" w:hAnsi="Times New Roman" w:cs="Times New Roman"/>
                <w:sz w:val="24"/>
                <w:szCs w:val="24"/>
              </w:rPr>
              <w:t>Повышение качества  работы  по  профилактике  наркомании  и социально-негативных явлений  среди   детей,   подростков   и молодежи  через организацию обучающих семинаров  по  повышению квалификации</w:t>
            </w:r>
          </w:p>
        </w:tc>
      </w:tr>
      <w:tr w:rsidR="00D52E82" w:rsidRPr="004B2F71" w:rsidTr="00847481">
        <w:tc>
          <w:tcPr>
            <w:tcW w:w="2376"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pStyle w:val="ConsPlusNonformat"/>
              <w:widowControl/>
              <w:rPr>
                <w:rFonts w:ascii="Times New Roman" w:hAnsi="Times New Roman" w:cs="Times New Roman"/>
                <w:sz w:val="24"/>
                <w:szCs w:val="24"/>
              </w:rPr>
            </w:pPr>
            <w:r w:rsidRPr="004B2F71">
              <w:rPr>
                <w:rFonts w:ascii="Times New Roman" w:hAnsi="Times New Roman" w:cs="Times New Roman"/>
                <w:sz w:val="24"/>
                <w:szCs w:val="24"/>
              </w:rPr>
              <w:t xml:space="preserve">Количество родителей участвующих в  просветительской работе среди родителей, подростков и  молодежи </w:t>
            </w:r>
          </w:p>
        </w:tc>
        <w:tc>
          <w:tcPr>
            <w:tcW w:w="993" w:type="dxa"/>
            <w:tcBorders>
              <w:top w:val="single" w:sz="4" w:space="0" w:color="000000"/>
              <w:left w:val="single" w:sz="4" w:space="0" w:color="000000"/>
              <w:bottom w:val="single" w:sz="4" w:space="0" w:color="000000"/>
              <w:right w:val="single" w:sz="4" w:space="0" w:color="000000"/>
            </w:tcBorders>
          </w:tcPr>
          <w:p w:rsidR="00D52E82" w:rsidRPr="004B2F71" w:rsidRDefault="003774E9"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Чел.</w:t>
            </w:r>
          </w:p>
        </w:tc>
        <w:tc>
          <w:tcPr>
            <w:tcW w:w="1701"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15</w:t>
            </w:r>
          </w:p>
        </w:tc>
        <w:tc>
          <w:tcPr>
            <w:tcW w:w="1483" w:type="dxa"/>
            <w:tcBorders>
              <w:top w:val="single" w:sz="4" w:space="0" w:color="000000"/>
              <w:left w:val="single" w:sz="4" w:space="0" w:color="000000"/>
              <w:bottom w:val="single" w:sz="4" w:space="0" w:color="000000"/>
              <w:right w:val="single" w:sz="4" w:space="0" w:color="000000"/>
            </w:tcBorders>
          </w:tcPr>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29</w:t>
            </w:r>
          </w:p>
          <w:p w:rsidR="00D52E82" w:rsidRPr="004B2F71" w:rsidRDefault="00D52E82"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14)</w:t>
            </w:r>
          </w:p>
        </w:tc>
        <w:tc>
          <w:tcPr>
            <w:tcW w:w="2309" w:type="dxa"/>
            <w:tcBorders>
              <w:left w:val="single" w:sz="4" w:space="0" w:color="000000"/>
              <w:bottom w:val="single" w:sz="4" w:space="0" w:color="000000"/>
              <w:right w:val="single" w:sz="4" w:space="0" w:color="000000"/>
            </w:tcBorders>
          </w:tcPr>
          <w:p w:rsidR="00D52E82" w:rsidRPr="004B2F71" w:rsidRDefault="00D52E82" w:rsidP="00847481">
            <w:pPr>
              <w:pStyle w:val="ConsPlusNonformat"/>
              <w:widowControl/>
              <w:rPr>
                <w:rFonts w:ascii="Times New Roman" w:hAnsi="Times New Roman" w:cs="Times New Roman"/>
                <w:sz w:val="24"/>
                <w:szCs w:val="24"/>
              </w:rPr>
            </w:pPr>
            <w:r w:rsidRPr="004B2F71">
              <w:rPr>
                <w:rFonts w:ascii="Times New Roman" w:hAnsi="Times New Roman" w:cs="Times New Roman"/>
                <w:sz w:val="24"/>
                <w:szCs w:val="24"/>
              </w:rPr>
              <w:t>Повысить уровень компетентности и активности родителей в проведении профилактической работы среди населения</w:t>
            </w:r>
          </w:p>
        </w:tc>
      </w:tr>
    </w:tbl>
    <w:p w:rsidR="00D52E82" w:rsidRPr="004B2F71" w:rsidRDefault="00D52E82" w:rsidP="00B808CA">
      <w:pPr>
        <w:spacing w:after="0" w:line="240" w:lineRule="auto"/>
        <w:jc w:val="both"/>
        <w:rPr>
          <w:rFonts w:ascii="Times New Roman" w:hAnsi="Times New Roman" w:cs="Times New Roman"/>
          <w:sz w:val="28"/>
          <w:szCs w:val="28"/>
        </w:rPr>
      </w:pPr>
    </w:p>
    <w:p w:rsidR="00166475" w:rsidRDefault="00166475" w:rsidP="00166475">
      <w:pPr>
        <w:spacing w:after="0" w:line="240" w:lineRule="auto"/>
        <w:ind w:firstLine="708"/>
        <w:jc w:val="both"/>
        <w:rPr>
          <w:rFonts w:ascii="Times New Roman" w:hAnsi="Times New Roman" w:cs="Times New Roman"/>
          <w:sz w:val="28"/>
          <w:szCs w:val="28"/>
        </w:rPr>
      </w:pPr>
      <w:r w:rsidRPr="004B2F71">
        <w:rPr>
          <w:rFonts w:ascii="Times New Roman" w:hAnsi="Times New Roman" w:cs="Times New Roman"/>
          <w:sz w:val="28"/>
          <w:szCs w:val="28"/>
        </w:rPr>
        <w:t xml:space="preserve">В результате реализации программы в 2016 году удалось выполнить следующие целевые индикаторы: </w:t>
      </w:r>
    </w:p>
    <w:p w:rsidR="00847481" w:rsidRPr="004B2F71" w:rsidRDefault="00847481" w:rsidP="00166475">
      <w:pPr>
        <w:spacing w:after="0" w:line="240" w:lineRule="auto"/>
        <w:ind w:firstLine="708"/>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994"/>
        <w:gridCol w:w="1703"/>
        <w:gridCol w:w="1565"/>
        <w:gridCol w:w="1555"/>
        <w:gridCol w:w="6"/>
        <w:gridCol w:w="2222"/>
      </w:tblGrid>
      <w:tr w:rsidR="00166475" w:rsidRPr="004B2F71" w:rsidTr="00847481">
        <w:tc>
          <w:tcPr>
            <w:tcW w:w="1140" w:type="pct"/>
            <w:vMerge w:val="restar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 xml:space="preserve">Цели, задачи, целевые индикаторы, показатели результативности </w:t>
            </w:r>
            <w:r w:rsidRPr="004B2F71">
              <w:rPr>
                <w:rFonts w:ascii="Times New Roman" w:hAnsi="Times New Roman" w:cs="Times New Roman"/>
                <w:sz w:val="24"/>
                <w:szCs w:val="24"/>
              </w:rPr>
              <w:lastRenderedPageBreak/>
              <w:t>Программы</w:t>
            </w:r>
          </w:p>
        </w:tc>
        <w:tc>
          <w:tcPr>
            <w:tcW w:w="477" w:type="pct"/>
            <w:vMerge w:val="restar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lastRenderedPageBreak/>
              <w:t>Ед. изм.</w:t>
            </w:r>
          </w:p>
        </w:tc>
        <w:tc>
          <w:tcPr>
            <w:tcW w:w="816" w:type="pct"/>
            <w:vMerge w:val="restar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Базовое значение индикаторов, показателей</w:t>
            </w:r>
          </w:p>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(за 2012год)</w:t>
            </w:r>
          </w:p>
        </w:tc>
        <w:tc>
          <w:tcPr>
            <w:tcW w:w="1500" w:type="pct"/>
            <w:gridSpan w:val="3"/>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Плановое значение целевых индикаторов, показателей результативности</w:t>
            </w:r>
          </w:p>
        </w:tc>
        <w:tc>
          <w:tcPr>
            <w:tcW w:w="1067" w:type="pct"/>
            <w:vMerge w:val="restart"/>
            <w:tcBorders>
              <w:top w:val="single" w:sz="4" w:space="0" w:color="000000"/>
              <w:left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Ожидаемые результаты реализации Программы</w:t>
            </w:r>
          </w:p>
        </w:tc>
      </w:tr>
      <w:tr w:rsidR="00847481" w:rsidRPr="004B2F71" w:rsidTr="00847481">
        <w:tc>
          <w:tcPr>
            <w:tcW w:w="1140" w:type="pct"/>
            <w:vMerge/>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p>
        </w:tc>
        <w:tc>
          <w:tcPr>
            <w:tcW w:w="477" w:type="pct"/>
            <w:vMerge/>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p>
        </w:tc>
        <w:tc>
          <w:tcPr>
            <w:tcW w:w="816" w:type="pct"/>
            <w:vMerge/>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p>
        </w:tc>
        <w:tc>
          <w:tcPr>
            <w:tcW w:w="751" w:type="pct"/>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 xml:space="preserve">Запланировано на 2016 </w:t>
            </w:r>
            <w:r w:rsidRPr="004B2F71">
              <w:rPr>
                <w:rFonts w:ascii="Times New Roman" w:hAnsi="Times New Roman" w:cs="Times New Roman"/>
                <w:sz w:val="24"/>
                <w:szCs w:val="24"/>
              </w:rPr>
              <w:lastRenderedPageBreak/>
              <w:t>год</w:t>
            </w:r>
          </w:p>
        </w:tc>
        <w:tc>
          <w:tcPr>
            <w:tcW w:w="749" w:type="pct"/>
            <w:gridSpan w:val="2"/>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lastRenderedPageBreak/>
              <w:t>Достигнуто в 2016г.</w:t>
            </w:r>
          </w:p>
        </w:tc>
        <w:tc>
          <w:tcPr>
            <w:tcW w:w="1067" w:type="pct"/>
            <w:vMerge/>
            <w:tcBorders>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p>
        </w:tc>
      </w:tr>
      <w:tr w:rsidR="00847481" w:rsidRPr="004B2F71" w:rsidTr="00847481">
        <w:tc>
          <w:tcPr>
            <w:tcW w:w="1140"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lastRenderedPageBreak/>
              <w:t>Количество изготовленной и распространенной полиграфической продукции</w:t>
            </w:r>
          </w:p>
        </w:tc>
        <w:tc>
          <w:tcPr>
            <w:tcW w:w="477" w:type="pct"/>
            <w:tcBorders>
              <w:top w:val="single" w:sz="4" w:space="0" w:color="000000"/>
              <w:left w:val="single" w:sz="4" w:space="0" w:color="000000"/>
              <w:bottom w:val="single" w:sz="4" w:space="0" w:color="000000"/>
              <w:right w:val="single" w:sz="4" w:space="0" w:color="000000"/>
            </w:tcBorders>
            <w:hideMark/>
          </w:tcPr>
          <w:p w:rsidR="00166475" w:rsidRPr="004B2F71" w:rsidRDefault="00847481" w:rsidP="008474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w:t>
            </w:r>
            <w:r w:rsidR="00166475" w:rsidRPr="004B2F71">
              <w:rPr>
                <w:rFonts w:ascii="Times New Roman" w:hAnsi="Times New Roman" w:cs="Times New Roman"/>
                <w:sz w:val="24"/>
                <w:szCs w:val="24"/>
              </w:rPr>
              <w:t>кзем</w:t>
            </w:r>
            <w:r>
              <w:rPr>
                <w:rFonts w:ascii="Times New Roman" w:hAnsi="Times New Roman" w:cs="Times New Roman"/>
                <w:sz w:val="24"/>
                <w:szCs w:val="24"/>
              </w:rPr>
              <w:t>.</w:t>
            </w:r>
          </w:p>
        </w:tc>
        <w:tc>
          <w:tcPr>
            <w:tcW w:w="816"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681 за год</w:t>
            </w:r>
          </w:p>
        </w:tc>
        <w:tc>
          <w:tcPr>
            <w:tcW w:w="751"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1200</w:t>
            </w:r>
          </w:p>
        </w:tc>
        <w:tc>
          <w:tcPr>
            <w:tcW w:w="749" w:type="pct"/>
            <w:gridSpan w:val="2"/>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2400</w:t>
            </w:r>
          </w:p>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1200)</w:t>
            </w:r>
          </w:p>
        </w:tc>
        <w:tc>
          <w:tcPr>
            <w:tcW w:w="1067" w:type="pct"/>
            <w:tcBorders>
              <w:left w:val="single" w:sz="4" w:space="0" w:color="000000"/>
              <w:bottom w:val="single" w:sz="4" w:space="0" w:color="000000"/>
              <w:right w:val="single" w:sz="4" w:space="0" w:color="000000"/>
            </w:tcBorders>
          </w:tcPr>
          <w:p w:rsidR="00166475" w:rsidRPr="004B2F71" w:rsidRDefault="00166475"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Повышения уровня информированности населения о негативных воздействиях наркотиков на организм и привлечение подростков и молодежи района к здоровому образу жизни</w:t>
            </w:r>
          </w:p>
        </w:tc>
      </w:tr>
      <w:tr w:rsidR="00847481" w:rsidRPr="004B2F71" w:rsidTr="00847481">
        <w:tc>
          <w:tcPr>
            <w:tcW w:w="1140"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Удельный вес численности  подростков состоящих в наркопостах общеобразовательных учреждений охваченных профилактическими мероприятиями</w:t>
            </w:r>
          </w:p>
        </w:tc>
        <w:tc>
          <w:tcPr>
            <w:tcW w:w="477"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w:t>
            </w:r>
          </w:p>
        </w:tc>
        <w:tc>
          <w:tcPr>
            <w:tcW w:w="816"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100</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751"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100</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749" w:type="pct"/>
            <w:gridSpan w:val="2"/>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100</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1067" w:type="pct"/>
            <w:tcBorders>
              <w:left w:val="single" w:sz="4" w:space="0" w:color="000000"/>
              <w:bottom w:val="single" w:sz="4" w:space="0" w:color="000000"/>
              <w:right w:val="single" w:sz="4" w:space="0" w:color="000000"/>
            </w:tcBorders>
          </w:tcPr>
          <w:p w:rsidR="00166475" w:rsidRPr="004B2F71" w:rsidRDefault="00166475"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Уменьшение числа подростков, состоящих на учете в наркопостах МО (2014 – 76 чел., 2015 – 53 чел.)</w:t>
            </w:r>
          </w:p>
        </w:tc>
      </w:tr>
      <w:tr w:rsidR="00847481" w:rsidRPr="004B2F71" w:rsidTr="00847481">
        <w:trPr>
          <w:trHeight w:val="420"/>
        </w:trPr>
        <w:tc>
          <w:tcPr>
            <w:tcW w:w="1140"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Удельный вес численности молодежи, принявшей участие в мероприятиях по профилактике социально-негативных явлений, к общей численности молодежи Тулунского района</w:t>
            </w:r>
          </w:p>
        </w:tc>
        <w:tc>
          <w:tcPr>
            <w:tcW w:w="477"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w:t>
            </w:r>
          </w:p>
        </w:tc>
        <w:tc>
          <w:tcPr>
            <w:tcW w:w="816"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62</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751"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64</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p w:rsidR="00166475" w:rsidRPr="004B2F71" w:rsidRDefault="00166475" w:rsidP="00847481">
            <w:pPr>
              <w:spacing w:after="0" w:line="240" w:lineRule="auto"/>
              <w:jc w:val="center"/>
              <w:rPr>
                <w:rFonts w:ascii="Times New Roman" w:hAnsi="Times New Roman" w:cs="Times New Roman"/>
                <w:sz w:val="24"/>
                <w:szCs w:val="24"/>
              </w:rPr>
            </w:pPr>
          </w:p>
        </w:tc>
        <w:tc>
          <w:tcPr>
            <w:tcW w:w="746" w:type="pct"/>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69</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(+ 5</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1070" w:type="pct"/>
            <w:gridSpan w:val="2"/>
            <w:tcBorders>
              <w:left w:val="single" w:sz="4" w:space="0" w:color="000000"/>
              <w:bottom w:val="single" w:sz="4" w:space="0" w:color="000000"/>
              <w:right w:val="single" w:sz="4" w:space="0" w:color="000000"/>
            </w:tcBorders>
          </w:tcPr>
          <w:p w:rsidR="00166475" w:rsidRPr="004B2F71" w:rsidRDefault="00166475"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Увеличение  числа молодежи  задействованной   в   мероприятиях   по профилактике наркомании и других социально-негативных  явлений</w:t>
            </w:r>
          </w:p>
        </w:tc>
      </w:tr>
      <w:tr w:rsidR="00847481" w:rsidRPr="004B2F71" w:rsidTr="00847481">
        <w:trPr>
          <w:trHeight w:val="420"/>
        </w:trPr>
        <w:tc>
          <w:tcPr>
            <w:tcW w:w="1140"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Количество привлеченных  волонтеровдля проведения тренингов по профилактике наркомании и других социально-негативных явленийсреди своих сверстников</w:t>
            </w:r>
          </w:p>
        </w:tc>
        <w:tc>
          <w:tcPr>
            <w:tcW w:w="477" w:type="pct"/>
            <w:tcBorders>
              <w:top w:val="single" w:sz="4" w:space="0" w:color="000000"/>
              <w:left w:val="single" w:sz="4" w:space="0" w:color="000000"/>
              <w:bottom w:val="single" w:sz="4" w:space="0" w:color="000000"/>
              <w:right w:val="single" w:sz="4" w:space="0" w:color="000000"/>
            </w:tcBorders>
            <w:hideMark/>
          </w:tcPr>
          <w:p w:rsidR="00166475" w:rsidRPr="004B2F71" w:rsidRDefault="00847481"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Ч</w:t>
            </w:r>
            <w:r w:rsidR="00166475" w:rsidRPr="004B2F71">
              <w:rPr>
                <w:rFonts w:ascii="Times New Roman" w:hAnsi="Times New Roman" w:cs="Times New Roman"/>
                <w:sz w:val="24"/>
                <w:szCs w:val="24"/>
              </w:rPr>
              <w:t>ел</w:t>
            </w:r>
            <w:r>
              <w:rPr>
                <w:rFonts w:ascii="Times New Roman" w:hAnsi="Times New Roman" w:cs="Times New Roman"/>
                <w:sz w:val="24"/>
                <w:szCs w:val="24"/>
              </w:rPr>
              <w:t>.</w:t>
            </w:r>
          </w:p>
        </w:tc>
        <w:tc>
          <w:tcPr>
            <w:tcW w:w="816"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20</w:t>
            </w:r>
          </w:p>
        </w:tc>
        <w:tc>
          <w:tcPr>
            <w:tcW w:w="751"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20</w:t>
            </w:r>
          </w:p>
        </w:tc>
        <w:tc>
          <w:tcPr>
            <w:tcW w:w="746" w:type="pct"/>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29</w:t>
            </w:r>
          </w:p>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9)</w:t>
            </w:r>
          </w:p>
        </w:tc>
        <w:tc>
          <w:tcPr>
            <w:tcW w:w="1070" w:type="pct"/>
            <w:gridSpan w:val="2"/>
            <w:tcBorders>
              <w:left w:val="single" w:sz="4" w:space="0" w:color="000000"/>
              <w:bottom w:val="single" w:sz="4" w:space="0" w:color="000000"/>
              <w:right w:val="single" w:sz="4" w:space="0" w:color="000000"/>
            </w:tcBorders>
          </w:tcPr>
          <w:p w:rsidR="00166475" w:rsidRPr="004B2F71" w:rsidRDefault="00166475"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Волонтерские отряды возобновили свою деятельность в рамках работы филиалов МиДОО «СПЕКТР». 29 ребятам вручены волонтерские книжки.</w:t>
            </w:r>
          </w:p>
        </w:tc>
      </w:tr>
      <w:tr w:rsidR="00847481" w:rsidRPr="004B2F71" w:rsidTr="00847481">
        <w:tc>
          <w:tcPr>
            <w:tcW w:w="1140"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 xml:space="preserve">Удельный вес населения в возрастной категории от 0 до 30,   занятых в спортивных </w:t>
            </w:r>
            <w:r w:rsidRPr="004B2F71">
              <w:rPr>
                <w:rFonts w:ascii="Times New Roman" w:hAnsi="Times New Roman" w:cs="Times New Roman"/>
                <w:sz w:val="24"/>
                <w:szCs w:val="24"/>
              </w:rPr>
              <w:lastRenderedPageBreak/>
              <w:t>мероприятиях к общей численностиданной категории</w:t>
            </w:r>
          </w:p>
        </w:tc>
        <w:tc>
          <w:tcPr>
            <w:tcW w:w="477" w:type="pct"/>
            <w:tcBorders>
              <w:top w:val="single" w:sz="4" w:space="0" w:color="000000"/>
              <w:left w:val="single" w:sz="4" w:space="0" w:color="000000"/>
              <w:bottom w:val="single" w:sz="4" w:space="0" w:color="000000"/>
              <w:right w:val="single" w:sz="4" w:space="0" w:color="000000"/>
            </w:tcBorders>
            <w:hideMark/>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lastRenderedPageBreak/>
              <w:t>%</w:t>
            </w:r>
          </w:p>
        </w:tc>
        <w:tc>
          <w:tcPr>
            <w:tcW w:w="816" w:type="pct"/>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43,2</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751" w:type="pct"/>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43,5</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746" w:type="pct"/>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45</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(+1,5</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w:t>
            </w:r>
          </w:p>
        </w:tc>
        <w:tc>
          <w:tcPr>
            <w:tcW w:w="1070" w:type="pct"/>
            <w:gridSpan w:val="2"/>
            <w:tcBorders>
              <w:left w:val="single" w:sz="4" w:space="0" w:color="000000"/>
              <w:right w:val="single" w:sz="4" w:space="0" w:color="000000"/>
            </w:tcBorders>
          </w:tcPr>
          <w:p w:rsidR="00166475" w:rsidRPr="004B2F71" w:rsidRDefault="00166475" w:rsidP="00847481">
            <w:pPr>
              <w:spacing w:after="0" w:line="240" w:lineRule="auto"/>
              <w:rPr>
                <w:rFonts w:ascii="Times New Roman" w:hAnsi="Times New Roman" w:cs="Times New Roman"/>
                <w:sz w:val="24"/>
                <w:szCs w:val="24"/>
              </w:rPr>
            </w:pPr>
            <w:r w:rsidRPr="004B2F71">
              <w:rPr>
                <w:rFonts w:ascii="Times New Roman" w:hAnsi="Times New Roman" w:cs="Times New Roman"/>
                <w:sz w:val="24"/>
                <w:szCs w:val="24"/>
              </w:rPr>
              <w:t xml:space="preserve">Уменьшение числа жителей (категория от 0-30 лет), принимающих активное участие в </w:t>
            </w:r>
            <w:r w:rsidRPr="004B2F71">
              <w:rPr>
                <w:rFonts w:ascii="Times New Roman" w:hAnsi="Times New Roman" w:cs="Times New Roman"/>
                <w:sz w:val="24"/>
                <w:szCs w:val="24"/>
              </w:rPr>
              <w:lastRenderedPageBreak/>
              <w:t>спортивных мероприятиях, произошло в связи с приостановкой реализации программы в течение 3 кварталов 2015 г.</w:t>
            </w:r>
          </w:p>
        </w:tc>
      </w:tr>
      <w:tr w:rsidR="00847481" w:rsidRPr="004B2F71" w:rsidTr="00847481">
        <w:tc>
          <w:tcPr>
            <w:tcW w:w="1140" w:type="pct"/>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pStyle w:val="ConsPlusNonformat"/>
              <w:widowControl/>
              <w:rPr>
                <w:rFonts w:ascii="Times New Roman" w:hAnsi="Times New Roman" w:cs="Times New Roman"/>
                <w:sz w:val="24"/>
                <w:szCs w:val="24"/>
              </w:rPr>
            </w:pPr>
            <w:r w:rsidRPr="004B2F71">
              <w:rPr>
                <w:rFonts w:ascii="Times New Roman" w:hAnsi="Times New Roman" w:cs="Times New Roman"/>
                <w:sz w:val="24"/>
                <w:szCs w:val="24"/>
              </w:rPr>
              <w:lastRenderedPageBreak/>
              <w:t>Количество специалистов, прошедших обучение по повышению квалификации в области профилактики наркомании среди подростков и молодежи через семинары и тренинги</w:t>
            </w:r>
          </w:p>
        </w:tc>
        <w:tc>
          <w:tcPr>
            <w:tcW w:w="476" w:type="pct"/>
            <w:tcBorders>
              <w:top w:val="single" w:sz="4" w:space="0" w:color="000000"/>
              <w:left w:val="single" w:sz="4" w:space="0" w:color="000000"/>
              <w:bottom w:val="single" w:sz="4" w:space="0" w:color="000000"/>
              <w:right w:val="single" w:sz="4" w:space="0" w:color="000000"/>
            </w:tcBorders>
          </w:tcPr>
          <w:p w:rsidR="00166475" w:rsidRPr="004B2F71" w:rsidRDefault="00847481"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Ч</w:t>
            </w:r>
            <w:r w:rsidR="00166475" w:rsidRPr="004B2F71">
              <w:rPr>
                <w:rFonts w:ascii="Times New Roman" w:hAnsi="Times New Roman" w:cs="Times New Roman"/>
                <w:sz w:val="24"/>
                <w:szCs w:val="24"/>
              </w:rPr>
              <w:t>ел</w:t>
            </w:r>
            <w:r>
              <w:rPr>
                <w:rFonts w:ascii="Times New Roman" w:hAnsi="Times New Roman" w:cs="Times New Roman"/>
                <w:sz w:val="24"/>
                <w:szCs w:val="24"/>
              </w:rPr>
              <w:t>.</w:t>
            </w:r>
          </w:p>
        </w:tc>
        <w:tc>
          <w:tcPr>
            <w:tcW w:w="817" w:type="pct"/>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25</w:t>
            </w:r>
          </w:p>
        </w:tc>
        <w:tc>
          <w:tcPr>
            <w:tcW w:w="751" w:type="pct"/>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15</w:t>
            </w:r>
          </w:p>
        </w:tc>
        <w:tc>
          <w:tcPr>
            <w:tcW w:w="746" w:type="pct"/>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99</w:t>
            </w:r>
          </w:p>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84)</w:t>
            </w:r>
          </w:p>
        </w:tc>
        <w:tc>
          <w:tcPr>
            <w:tcW w:w="1070" w:type="pct"/>
            <w:gridSpan w:val="2"/>
            <w:tcBorders>
              <w:left w:val="single" w:sz="4" w:space="0" w:color="000000"/>
              <w:right w:val="single" w:sz="4" w:space="0" w:color="000000"/>
            </w:tcBorders>
          </w:tcPr>
          <w:p w:rsidR="00166475" w:rsidRPr="004B2F71" w:rsidRDefault="00166475" w:rsidP="00847481">
            <w:pPr>
              <w:pStyle w:val="ConsPlusNonformat"/>
              <w:widowControl/>
              <w:rPr>
                <w:rFonts w:ascii="Times New Roman" w:hAnsi="Times New Roman" w:cs="Times New Roman"/>
                <w:sz w:val="24"/>
                <w:szCs w:val="24"/>
              </w:rPr>
            </w:pPr>
            <w:r w:rsidRPr="004B2F71">
              <w:rPr>
                <w:rFonts w:ascii="Times New Roman" w:hAnsi="Times New Roman" w:cs="Times New Roman"/>
                <w:sz w:val="24"/>
                <w:szCs w:val="24"/>
              </w:rPr>
              <w:t>Повышение качества  работы  по  профилактике  наркомании  и социально-негативных явлений  среди   детей,   подростков   и молодежи  через организацию обучающих семинаров  по  повышению квалификации</w:t>
            </w:r>
          </w:p>
        </w:tc>
      </w:tr>
      <w:tr w:rsidR="00847481" w:rsidRPr="004B2F71" w:rsidTr="00847481">
        <w:tc>
          <w:tcPr>
            <w:tcW w:w="1140" w:type="pct"/>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pStyle w:val="ConsPlusNonformat"/>
              <w:widowControl/>
              <w:rPr>
                <w:rFonts w:ascii="Times New Roman" w:hAnsi="Times New Roman" w:cs="Times New Roman"/>
                <w:sz w:val="24"/>
                <w:szCs w:val="24"/>
              </w:rPr>
            </w:pPr>
            <w:r w:rsidRPr="004B2F71">
              <w:rPr>
                <w:rFonts w:ascii="Times New Roman" w:hAnsi="Times New Roman" w:cs="Times New Roman"/>
                <w:sz w:val="24"/>
                <w:szCs w:val="24"/>
              </w:rPr>
              <w:t>Количество родителей участвующих в  просветительской работе среди родителей, подростков и  молодежи</w:t>
            </w:r>
          </w:p>
        </w:tc>
        <w:tc>
          <w:tcPr>
            <w:tcW w:w="476" w:type="pct"/>
            <w:tcBorders>
              <w:top w:val="single" w:sz="4" w:space="0" w:color="000000"/>
              <w:left w:val="single" w:sz="4" w:space="0" w:color="000000"/>
              <w:bottom w:val="single" w:sz="4" w:space="0" w:color="000000"/>
              <w:right w:val="single" w:sz="4" w:space="0" w:color="000000"/>
            </w:tcBorders>
          </w:tcPr>
          <w:p w:rsidR="00166475" w:rsidRPr="004B2F71" w:rsidRDefault="00847481"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Ч</w:t>
            </w:r>
            <w:r w:rsidR="00166475" w:rsidRPr="004B2F71">
              <w:rPr>
                <w:rFonts w:ascii="Times New Roman" w:hAnsi="Times New Roman" w:cs="Times New Roman"/>
                <w:sz w:val="24"/>
                <w:szCs w:val="24"/>
              </w:rPr>
              <w:t>ел</w:t>
            </w:r>
            <w:r>
              <w:rPr>
                <w:rFonts w:ascii="Times New Roman" w:hAnsi="Times New Roman" w:cs="Times New Roman"/>
                <w:sz w:val="24"/>
                <w:szCs w:val="24"/>
              </w:rPr>
              <w:t>.</w:t>
            </w:r>
          </w:p>
        </w:tc>
        <w:tc>
          <w:tcPr>
            <w:tcW w:w="817" w:type="pct"/>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10</w:t>
            </w:r>
          </w:p>
        </w:tc>
        <w:tc>
          <w:tcPr>
            <w:tcW w:w="751" w:type="pct"/>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22</w:t>
            </w:r>
          </w:p>
        </w:tc>
        <w:tc>
          <w:tcPr>
            <w:tcW w:w="746" w:type="pct"/>
            <w:tcBorders>
              <w:top w:val="single" w:sz="4" w:space="0" w:color="000000"/>
              <w:left w:val="single" w:sz="4" w:space="0" w:color="000000"/>
              <w:bottom w:val="single" w:sz="4" w:space="0" w:color="000000"/>
              <w:right w:val="single" w:sz="4" w:space="0" w:color="000000"/>
            </w:tcBorders>
          </w:tcPr>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29</w:t>
            </w:r>
          </w:p>
          <w:p w:rsidR="00166475" w:rsidRPr="004B2F71" w:rsidRDefault="00166475" w:rsidP="00847481">
            <w:pPr>
              <w:spacing w:after="0" w:line="240" w:lineRule="auto"/>
              <w:jc w:val="center"/>
              <w:rPr>
                <w:rFonts w:ascii="Times New Roman" w:hAnsi="Times New Roman" w:cs="Times New Roman"/>
                <w:sz w:val="24"/>
                <w:szCs w:val="24"/>
              </w:rPr>
            </w:pPr>
            <w:r w:rsidRPr="004B2F71">
              <w:rPr>
                <w:rFonts w:ascii="Times New Roman" w:hAnsi="Times New Roman" w:cs="Times New Roman"/>
                <w:sz w:val="24"/>
                <w:szCs w:val="24"/>
              </w:rPr>
              <w:t>(+</w:t>
            </w:r>
            <w:r w:rsidR="00D65DA2">
              <w:rPr>
                <w:rFonts w:ascii="Times New Roman" w:hAnsi="Times New Roman" w:cs="Times New Roman"/>
                <w:sz w:val="24"/>
                <w:szCs w:val="24"/>
              </w:rPr>
              <w:t xml:space="preserve"> </w:t>
            </w:r>
            <w:r w:rsidRPr="004B2F71">
              <w:rPr>
                <w:rFonts w:ascii="Times New Roman" w:hAnsi="Times New Roman" w:cs="Times New Roman"/>
                <w:sz w:val="24"/>
                <w:szCs w:val="24"/>
              </w:rPr>
              <w:t>7)</w:t>
            </w:r>
          </w:p>
        </w:tc>
        <w:tc>
          <w:tcPr>
            <w:tcW w:w="1070" w:type="pct"/>
            <w:gridSpan w:val="2"/>
            <w:tcBorders>
              <w:left w:val="single" w:sz="4" w:space="0" w:color="000000"/>
              <w:bottom w:val="single" w:sz="4" w:space="0" w:color="000000"/>
              <w:right w:val="single" w:sz="4" w:space="0" w:color="000000"/>
            </w:tcBorders>
          </w:tcPr>
          <w:p w:rsidR="00166475" w:rsidRPr="004B2F71" w:rsidRDefault="00166475" w:rsidP="00847481">
            <w:pPr>
              <w:pStyle w:val="ConsPlusNonformat"/>
              <w:widowControl/>
              <w:rPr>
                <w:rFonts w:ascii="Times New Roman" w:hAnsi="Times New Roman" w:cs="Times New Roman"/>
                <w:sz w:val="24"/>
                <w:szCs w:val="24"/>
              </w:rPr>
            </w:pPr>
            <w:r w:rsidRPr="004B2F71">
              <w:rPr>
                <w:rFonts w:ascii="Times New Roman" w:hAnsi="Times New Roman" w:cs="Times New Roman"/>
                <w:sz w:val="24"/>
                <w:szCs w:val="24"/>
              </w:rPr>
              <w:t>Повысить уровень компетентности и активности родителей в проведении профилактической работы среди населения</w:t>
            </w:r>
          </w:p>
        </w:tc>
      </w:tr>
    </w:tbl>
    <w:p w:rsidR="00847481" w:rsidRDefault="00847481" w:rsidP="004372E6">
      <w:pPr>
        <w:spacing w:after="0" w:line="240" w:lineRule="auto"/>
        <w:ind w:left="-426" w:firstLine="1134"/>
        <w:jc w:val="both"/>
        <w:rPr>
          <w:rFonts w:ascii="Times New Roman" w:hAnsi="Times New Roman" w:cs="Times New Roman"/>
          <w:sz w:val="28"/>
          <w:szCs w:val="28"/>
        </w:rPr>
      </w:pPr>
    </w:p>
    <w:p w:rsidR="00166475" w:rsidRPr="004B2F71" w:rsidRDefault="00166475" w:rsidP="00847481">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Одной из задач программы является </w:t>
      </w:r>
      <w:r w:rsidRPr="004B2F71">
        <w:rPr>
          <w:rFonts w:ascii="Times New Roman" w:hAnsi="Times New Roman" w:cs="Times New Roman"/>
          <w:iCs/>
          <w:sz w:val="28"/>
          <w:szCs w:val="28"/>
        </w:rPr>
        <w:t>р</w:t>
      </w:r>
      <w:r w:rsidRPr="004B2F71">
        <w:rPr>
          <w:rFonts w:ascii="Times New Roman" w:hAnsi="Times New Roman" w:cs="Times New Roman"/>
          <w:sz w:val="28"/>
          <w:szCs w:val="28"/>
        </w:rPr>
        <w:t xml:space="preserve">азвитие системы информирования населения, обеспечивающей пропаганду здорового образа жизни, предупреждение и снижение спроса на наркотические вещества, формирование отрицательного отношения к употреблению </w:t>
      </w:r>
      <w:r w:rsidR="00C132F6">
        <w:rPr>
          <w:rFonts w:ascii="Times New Roman" w:hAnsi="Times New Roman" w:cs="Times New Roman"/>
          <w:sz w:val="28"/>
          <w:szCs w:val="28"/>
        </w:rPr>
        <w:t>психоактивных веществ</w:t>
      </w:r>
      <w:r w:rsidR="00C132F6" w:rsidRPr="003962A7">
        <w:rPr>
          <w:rFonts w:ascii="Times New Roman" w:hAnsi="Times New Roman" w:cs="Times New Roman"/>
          <w:color w:val="FF0000"/>
          <w:sz w:val="28"/>
          <w:szCs w:val="28"/>
        </w:rPr>
        <w:t>.</w:t>
      </w:r>
      <w:r w:rsidR="00C132F6" w:rsidRPr="003962A7">
        <w:rPr>
          <w:rFonts w:ascii="Times New Roman" w:hAnsi="Times New Roman" w:cs="Times New Roman"/>
          <w:sz w:val="28"/>
          <w:szCs w:val="28"/>
        </w:rPr>
        <w:t xml:space="preserve"> </w:t>
      </w:r>
      <w:r w:rsidRPr="004B2F71">
        <w:rPr>
          <w:rFonts w:ascii="Times New Roman" w:hAnsi="Times New Roman" w:cs="Times New Roman"/>
          <w:sz w:val="28"/>
          <w:szCs w:val="28"/>
        </w:rPr>
        <w:t xml:space="preserve"> Для выполнения этой задачи  на территории района в 2016 году было изготовлено и распространено полиграфической продукции 2400 экземпляров, что на 1200 штук больше установленных индикаторов (1200 экз.).   </w:t>
      </w:r>
    </w:p>
    <w:p w:rsidR="00166475" w:rsidRPr="004B2F71" w:rsidRDefault="00166475" w:rsidP="00847481">
      <w:pPr>
        <w:pStyle w:val="a3"/>
        <w:spacing w:after="0" w:line="240" w:lineRule="auto"/>
        <w:ind w:left="0" w:firstLine="709"/>
        <w:jc w:val="both"/>
        <w:rPr>
          <w:rFonts w:ascii="Times New Roman" w:hAnsi="Times New Roman" w:cs="Times New Roman"/>
          <w:sz w:val="28"/>
          <w:szCs w:val="28"/>
        </w:rPr>
      </w:pPr>
      <w:r w:rsidRPr="004B2F71">
        <w:rPr>
          <w:rFonts w:ascii="Times New Roman" w:hAnsi="Times New Roman" w:cs="Times New Roman"/>
          <w:sz w:val="28"/>
          <w:szCs w:val="28"/>
        </w:rPr>
        <w:t>Одним из индикаторов данной зада</w:t>
      </w:r>
      <w:r w:rsidR="00847481">
        <w:rPr>
          <w:rFonts w:ascii="Times New Roman" w:hAnsi="Times New Roman" w:cs="Times New Roman"/>
          <w:sz w:val="28"/>
          <w:szCs w:val="28"/>
        </w:rPr>
        <w:t>чи является у</w:t>
      </w:r>
      <w:r w:rsidRPr="004B2F71">
        <w:rPr>
          <w:rFonts w:ascii="Times New Roman" w:hAnsi="Times New Roman" w:cs="Times New Roman"/>
          <w:sz w:val="28"/>
          <w:szCs w:val="28"/>
        </w:rPr>
        <w:t>дельный вес численности  подростков состоящих в наркопостах общеобразовательных учреждений охваченных профилактическими мероприятиями</w:t>
      </w:r>
      <w:r w:rsidRPr="004B2F71">
        <w:rPr>
          <w:rFonts w:ascii="Times New Roman" w:hAnsi="Times New Roman" w:cs="Times New Roman"/>
          <w:i/>
          <w:sz w:val="28"/>
          <w:szCs w:val="28"/>
        </w:rPr>
        <w:t>.</w:t>
      </w:r>
      <w:r w:rsidR="00C132F6">
        <w:rPr>
          <w:rFonts w:ascii="Times New Roman" w:hAnsi="Times New Roman" w:cs="Times New Roman"/>
          <w:i/>
          <w:sz w:val="28"/>
          <w:szCs w:val="28"/>
        </w:rPr>
        <w:t xml:space="preserve"> </w:t>
      </w:r>
      <w:r w:rsidRPr="004B2F71">
        <w:rPr>
          <w:rFonts w:ascii="Times New Roman" w:hAnsi="Times New Roman" w:cs="Times New Roman"/>
          <w:sz w:val="28"/>
          <w:szCs w:val="28"/>
        </w:rPr>
        <w:t xml:space="preserve">В 2016 году запланировано охватить – 100%детей, состоящих на учете в наркопостах. С данной категорией детей  </w:t>
      </w:r>
      <w:r w:rsidRPr="004B2F71">
        <w:rPr>
          <w:rStyle w:val="FontStyle13"/>
          <w:sz w:val="28"/>
          <w:szCs w:val="28"/>
        </w:rPr>
        <w:t xml:space="preserve">было проведено </w:t>
      </w:r>
      <w:r w:rsidR="004372E6" w:rsidRPr="004B2F71">
        <w:rPr>
          <w:rFonts w:ascii="Times New Roman" w:hAnsi="Times New Roman" w:cs="Times New Roman"/>
          <w:bCs/>
          <w:sz w:val="28"/>
          <w:szCs w:val="28"/>
        </w:rPr>
        <w:t>28 профилактических мероприятий</w:t>
      </w:r>
      <w:r w:rsidRPr="004B2F71">
        <w:rPr>
          <w:rFonts w:ascii="Times New Roman" w:hAnsi="Times New Roman" w:cs="Times New Roman"/>
          <w:bCs/>
          <w:sz w:val="28"/>
          <w:szCs w:val="28"/>
        </w:rPr>
        <w:t xml:space="preserve">. </w:t>
      </w:r>
      <w:r w:rsidRPr="004B2F71">
        <w:rPr>
          <w:rFonts w:ascii="Times New Roman" w:hAnsi="Times New Roman" w:cs="Times New Roman"/>
          <w:sz w:val="28"/>
          <w:szCs w:val="28"/>
        </w:rPr>
        <w:t xml:space="preserve">В 2016 году на учете в наркопостах (постах «Здоровье+») состояло </w:t>
      </w:r>
      <w:r w:rsidRPr="004B2F71">
        <w:rPr>
          <w:rStyle w:val="FontStyle13"/>
          <w:sz w:val="28"/>
          <w:szCs w:val="28"/>
        </w:rPr>
        <w:t>53 человека  это на 30,3% меньше, чем в 2015 году (76 ч</w:t>
      </w:r>
      <w:r w:rsidR="004372E6" w:rsidRPr="004B2F71">
        <w:rPr>
          <w:rStyle w:val="FontStyle13"/>
          <w:sz w:val="28"/>
          <w:szCs w:val="28"/>
        </w:rPr>
        <w:t>ел</w:t>
      </w:r>
      <w:r w:rsidRPr="004B2F71">
        <w:rPr>
          <w:rStyle w:val="FontStyle13"/>
          <w:sz w:val="28"/>
          <w:szCs w:val="28"/>
        </w:rPr>
        <w:t>.)</w:t>
      </w:r>
      <w:r w:rsidR="00CA7403" w:rsidRPr="004B2F71">
        <w:rPr>
          <w:rStyle w:val="FontStyle13"/>
          <w:sz w:val="28"/>
          <w:szCs w:val="28"/>
        </w:rPr>
        <w:t>.</w:t>
      </w:r>
      <w:r w:rsidR="00CA7403" w:rsidRPr="004B2F71">
        <w:rPr>
          <w:rFonts w:ascii="Times New Roman" w:hAnsi="Times New Roman" w:cs="Times New Roman"/>
          <w:sz w:val="28"/>
          <w:szCs w:val="28"/>
        </w:rPr>
        <w:t xml:space="preserve"> С</w:t>
      </w:r>
      <w:r w:rsidRPr="004B2F71">
        <w:rPr>
          <w:rFonts w:ascii="Times New Roman" w:hAnsi="Times New Roman" w:cs="Times New Roman"/>
          <w:sz w:val="28"/>
          <w:szCs w:val="28"/>
        </w:rPr>
        <w:t>огласно ожидаемым р</w:t>
      </w:r>
      <w:r w:rsidR="004372E6" w:rsidRPr="004B2F71">
        <w:rPr>
          <w:rFonts w:ascii="Times New Roman" w:hAnsi="Times New Roman" w:cs="Times New Roman"/>
          <w:sz w:val="28"/>
          <w:szCs w:val="28"/>
        </w:rPr>
        <w:t xml:space="preserve">езультатам реализации программы </w:t>
      </w:r>
      <w:r w:rsidRPr="004B2F71">
        <w:rPr>
          <w:rFonts w:ascii="Times New Roman" w:hAnsi="Times New Roman" w:cs="Times New Roman"/>
          <w:sz w:val="28"/>
          <w:szCs w:val="28"/>
        </w:rPr>
        <w:t xml:space="preserve">на территории Тулунского района действует 29 наркопостов (2014 г. – 28). </w:t>
      </w:r>
    </w:p>
    <w:p w:rsidR="00166475" w:rsidRPr="004B2F71" w:rsidRDefault="00166475" w:rsidP="00847481">
      <w:pPr>
        <w:pStyle w:val="ConsPlusNormal"/>
        <w:widowControl/>
        <w:ind w:firstLine="709"/>
        <w:jc w:val="both"/>
        <w:rPr>
          <w:rFonts w:ascii="Times New Roman" w:hAnsi="Times New Roman" w:cs="Times New Roman"/>
          <w:sz w:val="28"/>
          <w:szCs w:val="28"/>
        </w:rPr>
      </w:pPr>
      <w:r w:rsidRPr="004B2F71">
        <w:rPr>
          <w:rFonts w:ascii="Times New Roman" w:hAnsi="Times New Roman" w:cs="Times New Roman"/>
          <w:iCs/>
          <w:sz w:val="28"/>
          <w:szCs w:val="28"/>
        </w:rPr>
        <w:t xml:space="preserve">С целью </w:t>
      </w:r>
      <w:r w:rsidRPr="004B2F71">
        <w:rPr>
          <w:rFonts w:ascii="Times New Roman" w:hAnsi="Times New Roman" w:cs="Times New Roman"/>
          <w:sz w:val="28"/>
          <w:szCs w:val="28"/>
        </w:rPr>
        <w:t xml:space="preserve">формирования среди подростков и молодежи отрицательного отношения к употреблению </w:t>
      </w:r>
      <w:r w:rsidR="00C132F6">
        <w:rPr>
          <w:rFonts w:ascii="Times New Roman" w:hAnsi="Times New Roman" w:cs="Times New Roman"/>
          <w:sz w:val="28"/>
          <w:szCs w:val="28"/>
        </w:rPr>
        <w:t>психоактивных веществ</w:t>
      </w:r>
      <w:r w:rsidRPr="004B2F71">
        <w:rPr>
          <w:rFonts w:ascii="Times New Roman" w:hAnsi="Times New Roman" w:cs="Times New Roman"/>
          <w:sz w:val="28"/>
          <w:szCs w:val="28"/>
        </w:rPr>
        <w:t xml:space="preserve"> и привлечение к здоровому образу жизни были определены следующие индикаторы:</w:t>
      </w:r>
    </w:p>
    <w:p w:rsidR="00166475" w:rsidRPr="004B2F71" w:rsidRDefault="004372E6" w:rsidP="00847481">
      <w:pPr>
        <w:pStyle w:val="ConsPlusNormal"/>
        <w:widowControl/>
        <w:ind w:firstLine="709"/>
        <w:jc w:val="both"/>
        <w:rPr>
          <w:rFonts w:ascii="Times New Roman" w:hAnsi="Times New Roman" w:cs="Times New Roman"/>
          <w:sz w:val="28"/>
          <w:szCs w:val="28"/>
        </w:rPr>
      </w:pPr>
      <w:r w:rsidRPr="004B2F71">
        <w:rPr>
          <w:rFonts w:ascii="Times New Roman" w:hAnsi="Times New Roman" w:cs="Times New Roman"/>
          <w:sz w:val="28"/>
          <w:szCs w:val="28"/>
        </w:rPr>
        <w:lastRenderedPageBreak/>
        <w:t>-у</w:t>
      </w:r>
      <w:r w:rsidR="00166475" w:rsidRPr="004B2F71">
        <w:rPr>
          <w:rFonts w:ascii="Times New Roman" w:hAnsi="Times New Roman" w:cs="Times New Roman"/>
          <w:sz w:val="28"/>
          <w:szCs w:val="28"/>
        </w:rPr>
        <w:t>дельный вес численности молодежи, принявшей участие в мероприятиях по профилактике социально-негативных явлений, к общей численности молодежи Тулунского района.  В 2016 году это число составило 69%  к планируемым 64%</w:t>
      </w:r>
      <w:r w:rsidR="00847481">
        <w:rPr>
          <w:rFonts w:ascii="Times New Roman" w:hAnsi="Times New Roman" w:cs="Times New Roman"/>
          <w:sz w:val="28"/>
          <w:szCs w:val="28"/>
        </w:rPr>
        <w:t>,</w:t>
      </w:r>
      <w:r w:rsidR="00166475" w:rsidRPr="004B2F71">
        <w:rPr>
          <w:rFonts w:ascii="Times New Roman" w:hAnsi="Times New Roman" w:cs="Times New Roman"/>
          <w:sz w:val="28"/>
          <w:szCs w:val="28"/>
        </w:rPr>
        <w:t xml:space="preserve"> что на 5% больше; </w:t>
      </w:r>
    </w:p>
    <w:p w:rsidR="00166475" w:rsidRPr="004B2F71" w:rsidRDefault="004372E6" w:rsidP="00847481">
      <w:pPr>
        <w:pStyle w:val="ConsPlusNormal"/>
        <w:widowControl/>
        <w:ind w:firstLine="709"/>
        <w:jc w:val="both"/>
        <w:rPr>
          <w:rFonts w:ascii="Times New Roman" w:hAnsi="Times New Roman" w:cs="Times New Roman"/>
          <w:sz w:val="28"/>
          <w:szCs w:val="28"/>
        </w:rPr>
      </w:pPr>
      <w:r w:rsidRPr="004B2F71">
        <w:rPr>
          <w:rFonts w:ascii="Times New Roman" w:hAnsi="Times New Roman" w:cs="Times New Roman"/>
          <w:sz w:val="28"/>
          <w:szCs w:val="28"/>
        </w:rPr>
        <w:t>- к</w:t>
      </w:r>
      <w:r w:rsidR="00166475" w:rsidRPr="004B2F71">
        <w:rPr>
          <w:rFonts w:ascii="Times New Roman" w:hAnsi="Times New Roman" w:cs="Times New Roman"/>
          <w:sz w:val="28"/>
          <w:szCs w:val="28"/>
        </w:rPr>
        <w:t>оличество привлеченных волонтеров для проведения тренингов по профилактике наркомании и других социально-негативных явлений среди своих сверстников. В 2016 году подготовлено 29 добровольцев  из числа молодежи, что на 9 человек больше, чем указано в ц</w:t>
      </w:r>
      <w:r w:rsidR="00220B05">
        <w:rPr>
          <w:rFonts w:ascii="Times New Roman" w:hAnsi="Times New Roman" w:cs="Times New Roman"/>
          <w:sz w:val="28"/>
          <w:szCs w:val="28"/>
        </w:rPr>
        <w:t>е</w:t>
      </w:r>
      <w:r w:rsidR="00166475" w:rsidRPr="004B2F71">
        <w:rPr>
          <w:rFonts w:ascii="Times New Roman" w:hAnsi="Times New Roman" w:cs="Times New Roman"/>
          <w:sz w:val="28"/>
          <w:szCs w:val="28"/>
        </w:rPr>
        <w:t xml:space="preserve">левых индикаторах программы. </w:t>
      </w:r>
    </w:p>
    <w:p w:rsidR="00166475" w:rsidRPr="004B2F71" w:rsidRDefault="00166475" w:rsidP="00847481">
      <w:pPr>
        <w:pStyle w:val="ConsPlusNonformat"/>
        <w:widowControl/>
        <w:ind w:firstLine="709"/>
        <w:jc w:val="both"/>
        <w:rPr>
          <w:rFonts w:ascii="Times New Roman" w:hAnsi="Times New Roman" w:cs="Times New Roman"/>
          <w:sz w:val="28"/>
          <w:szCs w:val="28"/>
        </w:rPr>
      </w:pPr>
      <w:r w:rsidRPr="004B2F71">
        <w:rPr>
          <w:rFonts w:ascii="Times New Roman" w:hAnsi="Times New Roman" w:cs="Times New Roman"/>
          <w:sz w:val="28"/>
          <w:szCs w:val="28"/>
        </w:rPr>
        <w:t>Также в прог</w:t>
      </w:r>
      <w:r w:rsidR="00220B05">
        <w:rPr>
          <w:rFonts w:ascii="Times New Roman" w:hAnsi="Times New Roman" w:cs="Times New Roman"/>
          <w:sz w:val="28"/>
          <w:szCs w:val="28"/>
        </w:rPr>
        <w:t>рамме была обозначена задача «</w:t>
      </w:r>
      <w:r w:rsidRPr="004B2F71">
        <w:rPr>
          <w:rFonts w:ascii="Times New Roman" w:hAnsi="Times New Roman" w:cs="Times New Roman"/>
          <w:sz w:val="28"/>
          <w:szCs w:val="28"/>
        </w:rPr>
        <w:t>Формирование здорового образа жизни посредством привлечения к активным формам досуга</w:t>
      </w:r>
      <w:r w:rsidR="00220B05">
        <w:rPr>
          <w:rFonts w:ascii="Times New Roman" w:hAnsi="Times New Roman" w:cs="Times New Roman"/>
          <w:sz w:val="28"/>
          <w:szCs w:val="28"/>
        </w:rPr>
        <w:t>»</w:t>
      </w:r>
      <w:r w:rsidRPr="004B2F71">
        <w:rPr>
          <w:rFonts w:ascii="Times New Roman" w:hAnsi="Times New Roman" w:cs="Times New Roman"/>
          <w:i/>
          <w:sz w:val="28"/>
          <w:szCs w:val="28"/>
        </w:rPr>
        <w:t>.</w:t>
      </w:r>
      <w:r w:rsidRPr="004B2F71">
        <w:rPr>
          <w:rFonts w:ascii="Times New Roman" w:hAnsi="Times New Roman" w:cs="Times New Roman"/>
          <w:sz w:val="28"/>
          <w:szCs w:val="28"/>
        </w:rPr>
        <w:t>Для исполнения данной задачи был определен индикатор - удельный вес населения в возрастной категории 0-30</w:t>
      </w:r>
      <w:r w:rsidR="00220B05">
        <w:rPr>
          <w:rFonts w:ascii="Times New Roman" w:hAnsi="Times New Roman" w:cs="Times New Roman"/>
          <w:sz w:val="28"/>
          <w:szCs w:val="28"/>
        </w:rPr>
        <w:t>,</w:t>
      </w:r>
      <w:r w:rsidRPr="004B2F71">
        <w:rPr>
          <w:rFonts w:ascii="Times New Roman" w:hAnsi="Times New Roman" w:cs="Times New Roman"/>
          <w:sz w:val="28"/>
          <w:szCs w:val="28"/>
        </w:rPr>
        <w:t xml:space="preserve"> занятых в спортивных мероприятиях, к общей численности данной категории - 43,5%. В 2016 году это число увеличилось  на 1,5%  (45%). </w:t>
      </w:r>
    </w:p>
    <w:p w:rsidR="00166475" w:rsidRPr="004B2F71" w:rsidRDefault="00166475" w:rsidP="00847481">
      <w:pPr>
        <w:pStyle w:val="ConsPlusNonformat"/>
        <w:widowControl/>
        <w:ind w:firstLine="709"/>
        <w:jc w:val="both"/>
        <w:rPr>
          <w:rFonts w:ascii="Times New Roman" w:hAnsi="Times New Roman" w:cs="Times New Roman"/>
          <w:sz w:val="28"/>
          <w:szCs w:val="28"/>
        </w:rPr>
      </w:pPr>
      <w:r w:rsidRPr="004B2F71">
        <w:rPr>
          <w:rFonts w:ascii="Times New Roman" w:hAnsi="Times New Roman" w:cs="Times New Roman"/>
          <w:sz w:val="28"/>
          <w:szCs w:val="28"/>
        </w:rPr>
        <w:t>Еще одна из задач программы заключается в повышении уровня компетентности и квалификации специалистов, занимающихся  деятельностью по профилактике наркомании и других, негати</w:t>
      </w:r>
      <w:r w:rsidR="004372E6" w:rsidRPr="004B2F71">
        <w:rPr>
          <w:rFonts w:ascii="Times New Roman" w:hAnsi="Times New Roman" w:cs="Times New Roman"/>
          <w:sz w:val="28"/>
          <w:szCs w:val="28"/>
        </w:rPr>
        <w:t>вных явлений в молодежной среде.  Целевые показатели следующие</w:t>
      </w:r>
      <w:r w:rsidRPr="004B2F71">
        <w:rPr>
          <w:rFonts w:ascii="Times New Roman" w:hAnsi="Times New Roman" w:cs="Times New Roman"/>
          <w:sz w:val="28"/>
          <w:szCs w:val="28"/>
        </w:rPr>
        <w:t>:</w:t>
      </w:r>
    </w:p>
    <w:p w:rsidR="00166475" w:rsidRPr="004B2F71" w:rsidRDefault="00220B05" w:rsidP="00847481">
      <w:pPr>
        <w:pStyle w:val="ConsPlusNonformat"/>
        <w:widowControl/>
        <w:ind w:firstLine="709"/>
        <w:jc w:val="both"/>
        <w:rPr>
          <w:rFonts w:ascii="Times New Roman" w:hAnsi="Times New Roman" w:cs="Times New Roman"/>
          <w:b/>
          <w:sz w:val="28"/>
          <w:szCs w:val="28"/>
        </w:rPr>
      </w:pPr>
      <w:r>
        <w:rPr>
          <w:rFonts w:ascii="Times New Roman" w:hAnsi="Times New Roman" w:cs="Times New Roman"/>
          <w:b/>
          <w:sz w:val="28"/>
          <w:szCs w:val="28"/>
        </w:rPr>
        <w:t>-</w:t>
      </w:r>
      <w:r w:rsidR="004372E6" w:rsidRPr="004B2F71">
        <w:rPr>
          <w:rFonts w:ascii="Times New Roman" w:hAnsi="Times New Roman" w:cs="Times New Roman"/>
          <w:sz w:val="28"/>
          <w:szCs w:val="28"/>
        </w:rPr>
        <w:t>к</w:t>
      </w:r>
      <w:r w:rsidR="00166475" w:rsidRPr="004B2F71">
        <w:rPr>
          <w:rFonts w:ascii="Times New Roman" w:hAnsi="Times New Roman" w:cs="Times New Roman"/>
          <w:sz w:val="28"/>
          <w:szCs w:val="28"/>
        </w:rPr>
        <w:t>оличество специалистов</w:t>
      </w:r>
      <w:r>
        <w:rPr>
          <w:rFonts w:ascii="Times New Roman" w:hAnsi="Times New Roman" w:cs="Times New Roman"/>
          <w:sz w:val="28"/>
          <w:szCs w:val="28"/>
        </w:rPr>
        <w:t>,</w:t>
      </w:r>
      <w:r w:rsidR="00166475" w:rsidRPr="004B2F71">
        <w:rPr>
          <w:rFonts w:ascii="Times New Roman" w:hAnsi="Times New Roman" w:cs="Times New Roman"/>
          <w:sz w:val="28"/>
          <w:szCs w:val="28"/>
        </w:rPr>
        <w:t xml:space="preserve"> прошедших обучение по повышение квалификации в области профилактики наркомании среди подростков и мол</w:t>
      </w:r>
      <w:r>
        <w:rPr>
          <w:rFonts w:ascii="Times New Roman" w:hAnsi="Times New Roman" w:cs="Times New Roman"/>
          <w:sz w:val="28"/>
          <w:szCs w:val="28"/>
        </w:rPr>
        <w:t>одежи через семинары и тренинги;</w:t>
      </w:r>
    </w:p>
    <w:p w:rsidR="00166475" w:rsidRPr="004B2F71" w:rsidRDefault="004372E6" w:rsidP="00847481">
      <w:pPr>
        <w:pStyle w:val="ConsPlusNonformat"/>
        <w:widowControl/>
        <w:ind w:firstLine="709"/>
        <w:jc w:val="both"/>
        <w:rPr>
          <w:rFonts w:ascii="Times New Roman" w:hAnsi="Times New Roman" w:cs="Times New Roman"/>
          <w:sz w:val="28"/>
          <w:szCs w:val="28"/>
        </w:rPr>
      </w:pPr>
      <w:r w:rsidRPr="004B2F71">
        <w:rPr>
          <w:rFonts w:ascii="Times New Roman" w:hAnsi="Times New Roman" w:cs="Times New Roman"/>
          <w:sz w:val="28"/>
          <w:szCs w:val="28"/>
        </w:rPr>
        <w:t>- к</w:t>
      </w:r>
      <w:r w:rsidR="00166475" w:rsidRPr="004B2F71">
        <w:rPr>
          <w:rFonts w:ascii="Times New Roman" w:hAnsi="Times New Roman" w:cs="Times New Roman"/>
          <w:sz w:val="28"/>
          <w:szCs w:val="28"/>
        </w:rPr>
        <w:t>оличество родителей, участвующих в  просветительской работе среди родителей, подростков и  молодежи.</w:t>
      </w:r>
    </w:p>
    <w:p w:rsidR="004372E6" w:rsidRPr="004B2F71" w:rsidRDefault="00166475" w:rsidP="00847481">
      <w:pPr>
        <w:pStyle w:val="ConsPlusNonformat"/>
        <w:widowControl/>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В течение 2016 года для родителей обучающихся и специалистов общеобразовательных учреждений были проведены мероприятия по обучению и повышению компетентности в области профилактики наркомании и других, социально-негативных явлений. Всего за год были обучены 99 специалистов, согласно целевым индикаторам это число в 2016 году должно составлять15 человек. </w:t>
      </w:r>
    </w:p>
    <w:p w:rsidR="00166475" w:rsidRPr="004B2F71" w:rsidRDefault="00166475" w:rsidP="00847481">
      <w:pPr>
        <w:pStyle w:val="ConsPlusNonformat"/>
        <w:widowControl/>
        <w:ind w:firstLine="709"/>
        <w:jc w:val="both"/>
        <w:rPr>
          <w:rFonts w:ascii="Times New Roman" w:hAnsi="Times New Roman" w:cs="Times New Roman"/>
          <w:sz w:val="28"/>
          <w:szCs w:val="28"/>
        </w:rPr>
      </w:pPr>
      <w:r w:rsidRPr="004B2F71">
        <w:rPr>
          <w:rFonts w:ascii="Times New Roman" w:hAnsi="Times New Roman" w:cs="Times New Roman"/>
          <w:sz w:val="28"/>
          <w:szCs w:val="28"/>
        </w:rPr>
        <w:t>29 человек из числа родителей приняли участие в просветительской раб</w:t>
      </w:r>
      <w:r w:rsidR="004372E6" w:rsidRPr="004B2F71">
        <w:rPr>
          <w:rFonts w:ascii="Times New Roman" w:hAnsi="Times New Roman" w:cs="Times New Roman"/>
          <w:sz w:val="28"/>
          <w:szCs w:val="28"/>
        </w:rPr>
        <w:t>оте по профилактике наркомании,</w:t>
      </w:r>
      <w:r w:rsidRPr="004B2F71">
        <w:rPr>
          <w:rFonts w:ascii="Times New Roman" w:hAnsi="Times New Roman" w:cs="Times New Roman"/>
          <w:sz w:val="28"/>
          <w:szCs w:val="28"/>
        </w:rPr>
        <w:t xml:space="preserve"> это на 7 человек больше установленного целевого индикатора на 2016 год.</w:t>
      </w:r>
    </w:p>
    <w:p w:rsidR="00166475" w:rsidRPr="004B2F71" w:rsidRDefault="00166475" w:rsidP="00847481">
      <w:pPr>
        <w:pStyle w:val="ConsPlusNonformat"/>
        <w:widowControl/>
        <w:ind w:firstLine="709"/>
        <w:jc w:val="both"/>
        <w:rPr>
          <w:rFonts w:ascii="Times New Roman" w:hAnsi="Times New Roman" w:cs="Times New Roman"/>
          <w:sz w:val="28"/>
          <w:szCs w:val="28"/>
        </w:rPr>
      </w:pPr>
      <w:r w:rsidRPr="004B2F71">
        <w:rPr>
          <w:rFonts w:ascii="Times New Roman" w:hAnsi="Times New Roman" w:cs="Times New Roman"/>
          <w:sz w:val="28"/>
          <w:szCs w:val="28"/>
        </w:rPr>
        <w:t>Подводя итоги можно отметить, что индикаторы</w:t>
      </w:r>
      <w:r w:rsidR="00C132F6">
        <w:rPr>
          <w:rFonts w:ascii="Times New Roman" w:hAnsi="Times New Roman" w:cs="Times New Roman"/>
          <w:sz w:val="28"/>
          <w:szCs w:val="28"/>
        </w:rPr>
        <w:t xml:space="preserve"> </w:t>
      </w:r>
      <w:r w:rsidRPr="004B2F71">
        <w:rPr>
          <w:rFonts w:ascii="Times New Roman" w:hAnsi="Times New Roman" w:cs="Times New Roman"/>
          <w:sz w:val="28"/>
          <w:szCs w:val="28"/>
        </w:rPr>
        <w:t xml:space="preserve">муниципальной программы «Профилактика злоупотребления наркотическими средствами и психотропными веществами среди детей и молодёжи в Тулунском муниципальном районе на 2014-2016 годы» в </w:t>
      </w:r>
      <w:r w:rsidR="004372E6" w:rsidRPr="004B2F71">
        <w:rPr>
          <w:rFonts w:ascii="Times New Roman" w:hAnsi="Times New Roman" w:cs="Times New Roman"/>
          <w:sz w:val="28"/>
          <w:szCs w:val="28"/>
        </w:rPr>
        <w:t>2015 -</w:t>
      </w:r>
      <w:r w:rsidRPr="004B2F71">
        <w:rPr>
          <w:rFonts w:ascii="Times New Roman" w:hAnsi="Times New Roman" w:cs="Times New Roman"/>
          <w:sz w:val="28"/>
          <w:szCs w:val="28"/>
        </w:rPr>
        <w:t>2016 году были исполнены, по представленным данным можно определить, что ожидаемые результаты в программе достигнуты.</w:t>
      </w:r>
    </w:p>
    <w:p w:rsidR="00FB3F82" w:rsidRPr="004B2F71" w:rsidRDefault="007369F0" w:rsidP="00847481">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Все показатели результативности программы выполнены. Программа является эффективной.</w:t>
      </w:r>
    </w:p>
    <w:p w:rsidR="00FB3F82" w:rsidRPr="004B2F71" w:rsidRDefault="00FB3F82" w:rsidP="00AE2DAB">
      <w:pPr>
        <w:spacing w:after="0" w:line="240" w:lineRule="auto"/>
        <w:ind w:firstLine="709"/>
        <w:jc w:val="center"/>
        <w:rPr>
          <w:rFonts w:ascii="Times New Roman" w:hAnsi="Times New Roman" w:cs="Times New Roman"/>
          <w:i/>
          <w:sz w:val="28"/>
          <w:szCs w:val="28"/>
        </w:rPr>
      </w:pPr>
    </w:p>
    <w:p w:rsidR="002E1590" w:rsidRPr="004B2F71" w:rsidRDefault="002306EF" w:rsidP="00AE2DAB">
      <w:pPr>
        <w:spacing w:after="0" w:line="240" w:lineRule="auto"/>
        <w:ind w:firstLine="709"/>
        <w:jc w:val="center"/>
        <w:rPr>
          <w:rFonts w:ascii="Times New Roman" w:hAnsi="Times New Roman" w:cs="Times New Roman"/>
          <w:b/>
          <w:i/>
          <w:color w:val="000000" w:themeColor="text1"/>
          <w:sz w:val="28"/>
          <w:szCs w:val="28"/>
        </w:rPr>
      </w:pPr>
      <w:r w:rsidRPr="004B2F71">
        <w:rPr>
          <w:rFonts w:ascii="Times New Roman" w:hAnsi="Times New Roman" w:cs="Times New Roman"/>
          <w:b/>
          <w:i/>
          <w:color w:val="000000" w:themeColor="text1"/>
          <w:sz w:val="28"/>
          <w:szCs w:val="28"/>
        </w:rPr>
        <w:t>7</w:t>
      </w:r>
      <w:r w:rsidR="001903F5" w:rsidRPr="004B2F71">
        <w:rPr>
          <w:rFonts w:ascii="Times New Roman" w:hAnsi="Times New Roman" w:cs="Times New Roman"/>
          <w:b/>
          <w:i/>
          <w:color w:val="000000" w:themeColor="text1"/>
          <w:sz w:val="28"/>
          <w:szCs w:val="28"/>
        </w:rPr>
        <w:t>.</w:t>
      </w:r>
      <w:r w:rsidR="00244066">
        <w:rPr>
          <w:rFonts w:ascii="Times New Roman" w:hAnsi="Times New Roman" w:cs="Times New Roman"/>
          <w:b/>
          <w:i/>
          <w:color w:val="000000" w:themeColor="text1"/>
          <w:sz w:val="28"/>
          <w:szCs w:val="28"/>
        </w:rPr>
        <w:t xml:space="preserve"> </w:t>
      </w:r>
      <w:r w:rsidR="001903F5" w:rsidRPr="004B2F71">
        <w:rPr>
          <w:rFonts w:ascii="Times New Roman" w:hAnsi="Times New Roman" w:cs="Times New Roman"/>
          <w:b/>
          <w:i/>
          <w:color w:val="000000" w:themeColor="text1"/>
          <w:sz w:val="28"/>
          <w:szCs w:val="28"/>
        </w:rPr>
        <w:t>М</w:t>
      </w:r>
      <w:r w:rsidR="002E1590" w:rsidRPr="004B2F71">
        <w:rPr>
          <w:rFonts w:ascii="Times New Roman" w:hAnsi="Times New Roman" w:cs="Times New Roman"/>
          <w:b/>
          <w:i/>
          <w:color w:val="000000" w:themeColor="text1"/>
          <w:sz w:val="28"/>
          <w:szCs w:val="28"/>
        </w:rPr>
        <w:t xml:space="preserve">П </w:t>
      </w:r>
      <w:r w:rsidR="002C527F" w:rsidRPr="004B2F71">
        <w:rPr>
          <w:rFonts w:ascii="Times New Roman" w:hAnsi="Times New Roman" w:cs="Times New Roman"/>
          <w:b/>
          <w:i/>
          <w:color w:val="000000" w:themeColor="text1"/>
          <w:sz w:val="28"/>
          <w:szCs w:val="28"/>
        </w:rPr>
        <w:t>«Молод</w:t>
      </w:r>
      <w:r w:rsidR="00AE2DAB">
        <w:rPr>
          <w:rFonts w:ascii="Times New Roman" w:hAnsi="Times New Roman" w:cs="Times New Roman"/>
          <w:b/>
          <w:i/>
          <w:color w:val="000000" w:themeColor="text1"/>
          <w:sz w:val="28"/>
          <w:szCs w:val="28"/>
        </w:rPr>
        <w:t>е</w:t>
      </w:r>
      <w:r w:rsidR="002C527F" w:rsidRPr="004B2F71">
        <w:rPr>
          <w:rFonts w:ascii="Times New Roman" w:hAnsi="Times New Roman" w:cs="Times New Roman"/>
          <w:b/>
          <w:i/>
          <w:color w:val="000000" w:themeColor="text1"/>
          <w:sz w:val="28"/>
          <w:szCs w:val="28"/>
        </w:rPr>
        <w:t>жь Тулунского</w:t>
      </w:r>
      <w:r w:rsidR="00E47E4B">
        <w:rPr>
          <w:rFonts w:ascii="Times New Roman" w:hAnsi="Times New Roman" w:cs="Times New Roman"/>
          <w:b/>
          <w:i/>
          <w:color w:val="000000" w:themeColor="text1"/>
          <w:sz w:val="28"/>
          <w:szCs w:val="28"/>
        </w:rPr>
        <w:t xml:space="preserve"> </w:t>
      </w:r>
      <w:r w:rsidR="00BE660F" w:rsidRPr="004B2F71">
        <w:rPr>
          <w:rFonts w:ascii="Times New Roman" w:hAnsi="Times New Roman" w:cs="Times New Roman"/>
          <w:b/>
          <w:i/>
          <w:color w:val="000000" w:themeColor="text1"/>
          <w:sz w:val="28"/>
          <w:szCs w:val="28"/>
        </w:rPr>
        <w:t>муниципального района на 2015-2017</w:t>
      </w:r>
      <w:r w:rsidR="002C527F" w:rsidRPr="004B2F71">
        <w:rPr>
          <w:rFonts w:ascii="Times New Roman" w:hAnsi="Times New Roman" w:cs="Times New Roman"/>
          <w:b/>
          <w:i/>
          <w:color w:val="000000" w:themeColor="text1"/>
          <w:sz w:val="28"/>
          <w:szCs w:val="28"/>
        </w:rPr>
        <w:t xml:space="preserve"> годы»</w:t>
      </w:r>
    </w:p>
    <w:p w:rsidR="00C42230" w:rsidRPr="004B2F71" w:rsidRDefault="00C42230" w:rsidP="00AE2DAB">
      <w:pPr>
        <w:spacing w:after="0" w:line="240" w:lineRule="auto"/>
        <w:ind w:firstLine="709"/>
        <w:jc w:val="both"/>
        <w:rPr>
          <w:rFonts w:ascii="Times New Roman" w:hAnsi="Times New Roman" w:cs="Times New Roman"/>
          <w:color w:val="000000" w:themeColor="text1"/>
          <w:sz w:val="28"/>
          <w:szCs w:val="28"/>
        </w:rPr>
      </w:pPr>
    </w:p>
    <w:p w:rsidR="00C51599" w:rsidRPr="004B2F71" w:rsidRDefault="002C527F" w:rsidP="00AE2DAB">
      <w:pPr>
        <w:pStyle w:val="ConsPlusNonformat"/>
        <w:ind w:firstLine="709"/>
        <w:jc w:val="both"/>
        <w:rPr>
          <w:rFonts w:ascii="Times New Roman" w:hAnsi="Times New Roman" w:cs="Times New Roman"/>
          <w:color w:val="FF0000"/>
          <w:sz w:val="28"/>
          <w:szCs w:val="28"/>
        </w:rPr>
      </w:pPr>
      <w:r w:rsidRPr="004B2F71">
        <w:rPr>
          <w:rFonts w:ascii="Times New Roman" w:hAnsi="Times New Roman" w:cs="Times New Roman"/>
          <w:sz w:val="28"/>
          <w:szCs w:val="28"/>
        </w:rPr>
        <w:t>Куратором программы является Управление по культуре, молод</w:t>
      </w:r>
      <w:r w:rsidR="00A36795">
        <w:rPr>
          <w:rFonts w:ascii="Times New Roman" w:hAnsi="Times New Roman" w:cs="Times New Roman"/>
          <w:sz w:val="28"/>
          <w:szCs w:val="28"/>
        </w:rPr>
        <w:t>е</w:t>
      </w:r>
      <w:r w:rsidRPr="004B2F71">
        <w:rPr>
          <w:rFonts w:ascii="Times New Roman" w:hAnsi="Times New Roman" w:cs="Times New Roman"/>
          <w:sz w:val="28"/>
          <w:szCs w:val="28"/>
        </w:rPr>
        <w:t>жной политике и спорту администрации Тулунского муниципального района</w:t>
      </w:r>
      <w:r w:rsidR="005E7082">
        <w:rPr>
          <w:rFonts w:ascii="Times New Roman" w:hAnsi="Times New Roman" w:cs="Times New Roman"/>
          <w:sz w:val="28"/>
          <w:szCs w:val="28"/>
        </w:rPr>
        <w:t xml:space="preserve"> (далее Управление)</w:t>
      </w:r>
      <w:r w:rsidRPr="004B2F71">
        <w:rPr>
          <w:rFonts w:ascii="Times New Roman" w:hAnsi="Times New Roman" w:cs="Times New Roman"/>
          <w:sz w:val="28"/>
          <w:szCs w:val="28"/>
        </w:rPr>
        <w:t>.</w:t>
      </w:r>
      <w:r w:rsidR="00BE660F" w:rsidRPr="004B2F71">
        <w:rPr>
          <w:rFonts w:ascii="Times New Roman" w:hAnsi="Times New Roman" w:cs="Times New Roman"/>
          <w:sz w:val="28"/>
          <w:szCs w:val="28"/>
        </w:rPr>
        <w:t xml:space="preserve"> В связи с дефицитом бюджетных средств постановлением </w:t>
      </w:r>
      <w:r w:rsidR="00A36795">
        <w:rPr>
          <w:rFonts w:ascii="Times New Roman" w:hAnsi="Times New Roman" w:cs="Times New Roman"/>
          <w:sz w:val="28"/>
          <w:szCs w:val="28"/>
        </w:rPr>
        <w:t>А</w:t>
      </w:r>
      <w:r w:rsidR="00BE660F" w:rsidRPr="004B2F71">
        <w:rPr>
          <w:rFonts w:ascii="Times New Roman" w:hAnsi="Times New Roman" w:cs="Times New Roman"/>
          <w:sz w:val="28"/>
          <w:szCs w:val="28"/>
        </w:rPr>
        <w:t xml:space="preserve">дминистрации Тулунского муниципального района от 11.10.2014г. № 170-пг данная программа была отменена. В сентябре 2015 года программа изложена в </w:t>
      </w:r>
      <w:r w:rsidR="00BE660F" w:rsidRPr="004B2F71">
        <w:rPr>
          <w:rFonts w:ascii="Times New Roman" w:hAnsi="Times New Roman" w:cs="Times New Roman"/>
          <w:sz w:val="28"/>
          <w:szCs w:val="28"/>
        </w:rPr>
        <w:lastRenderedPageBreak/>
        <w:t>новой редакции с учетом отсутствия финансирования в I, II и III кварталах 2015 года</w:t>
      </w:r>
      <w:r w:rsidR="00BE660F" w:rsidRPr="00A36795">
        <w:rPr>
          <w:rFonts w:ascii="Times New Roman" w:hAnsi="Times New Roman" w:cs="Times New Roman"/>
          <w:sz w:val="28"/>
          <w:szCs w:val="28"/>
        </w:rPr>
        <w:t xml:space="preserve">. </w:t>
      </w:r>
    </w:p>
    <w:p w:rsidR="00C51599" w:rsidRPr="004B2F71" w:rsidRDefault="00C51599" w:rsidP="00AE2DAB">
      <w:pPr>
        <w:pStyle w:val="ConsPlusNonformat"/>
        <w:ind w:firstLine="709"/>
        <w:jc w:val="both"/>
        <w:rPr>
          <w:rFonts w:ascii="Times New Roman" w:hAnsi="Times New Roman" w:cs="Times New Roman"/>
          <w:sz w:val="28"/>
          <w:szCs w:val="28"/>
        </w:rPr>
      </w:pPr>
      <w:r w:rsidRPr="004B2F71">
        <w:rPr>
          <w:rFonts w:ascii="Times New Roman" w:hAnsi="Times New Roman" w:cs="Times New Roman"/>
          <w:sz w:val="28"/>
          <w:szCs w:val="28"/>
        </w:rPr>
        <w:t>Общее финансирование измененной программы составляло - 152,0 тыс. руб., в том числе:</w:t>
      </w:r>
    </w:p>
    <w:p w:rsidR="00C51599" w:rsidRPr="004B2F71" w:rsidRDefault="00C51599" w:rsidP="00AE2DAB">
      <w:pPr>
        <w:pStyle w:val="ConsPlusNonformat"/>
        <w:ind w:firstLine="709"/>
        <w:jc w:val="both"/>
        <w:rPr>
          <w:rFonts w:ascii="Times New Roman" w:hAnsi="Times New Roman" w:cs="Times New Roman"/>
          <w:sz w:val="28"/>
          <w:szCs w:val="28"/>
        </w:rPr>
      </w:pPr>
      <w:r w:rsidRPr="004B2F71">
        <w:rPr>
          <w:rFonts w:ascii="Times New Roman" w:hAnsi="Times New Roman" w:cs="Times New Roman"/>
          <w:sz w:val="28"/>
          <w:szCs w:val="28"/>
        </w:rPr>
        <w:t>IV квартал 2015 года – 26</w:t>
      </w:r>
      <w:r w:rsidR="00A36795">
        <w:rPr>
          <w:rFonts w:ascii="Times New Roman" w:hAnsi="Times New Roman" w:cs="Times New Roman"/>
          <w:sz w:val="28"/>
          <w:szCs w:val="28"/>
        </w:rPr>
        <w:t>,</w:t>
      </w:r>
      <w:r w:rsidRPr="004B2F71">
        <w:rPr>
          <w:rFonts w:ascii="Times New Roman" w:hAnsi="Times New Roman" w:cs="Times New Roman"/>
          <w:sz w:val="28"/>
          <w:szCs w:val="28"/>
        </w:rPr>
        <w:t>0 тыс. руб., средства освоены в полном объеме;</w:t>
      </w:r>
    </w:p>
    <w:p w:rsidR="00C51599" w:rsidRPr="004B2F71" w:rsidRDefault="00C51599" w:rsidP="00AE2DAB">
      <w:pPr>
        <w:pStyle w:val="ConsPlusNonformat"/>
        <w:ind w:firstLine="709"/>
        <w:jc w:val="both"/>
        <w:rPr>
          <w:rFonts w:ascii="Times New Roman" w:hAnsi="Times New Roman" w:cs="Times New Roman"/>
          <w:sz w:val="28"/>
          <w:szCs w:val="28"/>
        </w:rPr>
      </w:pPr>
      <w:r w:rsidRPr="004B2F71">
        <w:rPr>
          <w:rFonts w:ascii="Times New Roman" w:hAnsi="Times New Roman" w:cs="Times New Roman"/>
          <w:sz w:val="28"/>
          <w:szCs w:val="28"/>
        </w:rPr>
        <w:t>2016 год  – 26</w:t>
      </w:r>
      <w:r w:rsidR="00A36795">
        <w:rPr>
          <w:rFonts w:ascii="Times New Roman" w:hAnsi="Times New Roman" w:cs="Times New Roman"/>
          <w:sz w:val="28"/>
          <w:szCs w:val="28"/>
        </w:rPr>
        <w:t>,</w:t>
      </w:r>
      <w:r w:rsidRPr="004B2F71">
        <w:rPr>
          <w:rFonts w:ascii="Times New Roman" w:hAnsi="Times New Roman" w:cs="Times New Roman"/>
          <w:sz w:val="28"/>
          <w:szCs w:val="28"/>
        </w:rPr>
        <w:t>0 тыс. руб., средства освоены в полном объеме;</w:t>
      </w:r>
    </w:p>
    <w:p w:rsidR="00A429A5" w:rsidRPr="00587356" w:rsidRDefault="00C51599" w:rsidP="00AE2DAB">
      <w:pPr>
        <w:pStyle w:val="ConsPlusNonformat"/>
        <w:ind w:firstLine="709"/>
        <w:jc w:val="both"/>
        <w:rPr>
          <w:rFonts w:ascii="Times New Roman" w:hAnsi="Times New Roman" w:cs="Times New Roman"/>
          <w:sz w:val="28"/>
          <w:szCs w:val="28"/>
        </w:rPr>
      </w:pPr>
      <w:r w:rsidRPr="00587356">
        <w:rPr>
          <w:rFonts w:ascii="Times New Roman" w:hAnsi="Times New Roman" w:cs="Times New Roman"/>
          <w:sz w:val="28"/>
          <w:szCs w:val="28"/>
        </w:rPr>
        <w:t>2017 год – 100</w:t>
      </w:r>
      <w:r w:rsidR="00A36795" w:rsidRPr="00587356">
        <w:rPr>
          <w:rFonts w:ascii="Times New Roman" w:hAnsi="Times New Roman" w:cs="Times New Roman"/>
          <w:sz w:val="28"/>
          <w:szCs w:val="28"/>
        </w:rPr>
        <w:t>,</w:t>
      </w:r>
      <w:r w:rsidRPr="00587356">
        <w:rPr>
          <w:rFonts w:ascii="Times New Roman" w:hAnsi="Times New Roman" w:cs="Times New Roman"/>
          <w:sz w:val="28"/>
          <w:szCs w:val="28"/>
        </w:rPr>
        <w:t>0 тыс. руб.</w:t>
      </w:r>
    </w:p>
    <w:p w:rsidR="005E7082" w:rsidRDefault="00A429A5" w:rsidP="00AE2DAB">
      <w:pPr>
        <w:pStyle w:val="ConsPlusNonformat"/>
        <w:ind w:firstLine="709"/>
        <w:jc w:val="both"/>
        <w:rPr>
          <w:rFonts w:ascii="Times New Roman" w:hAnsi="Times New Roman" w:cs="Times New Roman"/>
          <w:sz w:val="28"/>
          <w:szCs w:val="28"/>
        </w:rPr>
      </w:pPr>
      <w:r w:rsidRPr="004B2F71">
        <w:rPr>
          <w:rFonts w:ascii="Times New Roman" w:hAnsi="Times New Roman" w:cs="Times New Roman"/>
          <w:sz w:val="28"/>
          <w:szCs w:val="28"/>
        </w:rPr>
        <w:t>Фактически финансирование Программы по итогам 2015 и 2016 годов составило 52</w:t>
      </w:r>
      <w:r w:rsidR="00587356">
        <w:rPr>
          <w:rFonts w:ascii="Times New Roman" w:hAnsi="Times New Roman" w:cs="Times New Roman"/>
          <w:sz w:val="28"/>
          <w:szCs w:val="28"/>
        </w:rPr>
        <w:t>,0</w:t>
      </w:r>
      <w:r w:rsidRPr="004B2F71">
        <w:rPr>
          <w:rFonts w:ascii="Times New Roman" w:hAnsi="Times New Roman" w:cs="Times New Roman"/>
          <w:sz w:val="28"/>
          <w:szCs w:val="28"/>
        </w:rPr>
        <w:t xml:space="preserve"> тыс. руб. </w:t>
      </w:r>
    </w:p>
    <w:p w:rsidR="00244066" w:rsidRPr="004B2F71" w:rsidRDefault="00244066" w:rsidP="00AE2DAB">
      <w:pPr>
        <w:pStyle w:val="ConsPlusNonformat"/>
        <w:ind w:firstLine="709"/>
        <w:jc w:val="both"/>
        <w:rPr>
          <w:rFonts w:ascii="Times New Roman" w:hAnsi="Times New Roman" w:cs="Times New Roman"/>
          <w:sz w:val="28"/>
          <w:szCs w:val="28"/>
        </w:rPr>
      </w:pPr>
    </w:p>
    <w:tbl>
      <w:tblPr>
        <w:tblStyle w:val="af"/>
        <w:tblW w:w="5000" w:type="pct"/>
        <w:tblLook w:val="04A0"/>
      </w:tblPr>
      <w:tblGrid>
        <w:gridCol w:w="576"/>
        <w:gridCol w:w="2620"/>
        <w:gridCol w:w="855"/>
        <w:gridCol w:w="855"/>
        <w:gridCol w:w="1320"/>
        <w:gridCol w:w="1417"/>
        <w:gridCol w:w="2778"/>
      </w:tblGrid>
      <w:tr w:rsidR="00244066" w:rsidRPr="00244066" w:rsidTr="00244066">
        <w:trPr>
          <w:trHeight w:val="631"/>
        </w:trPr>
        <w:tc>
          <w:tcPr>
            <w:tcW w:w="277" w:type="pct"/>
            <w:vMerge w:val="restart"/>
            <w:vAlign w:val="center"/>
          </w:tcPr>
          <w:p w:rsidR="00244066" w:rsidRPr="00244066" w:rsidRDefault="00244066"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 п/п</w:t>
            </w:r>
          </w:p>
        </w:tc>
        <w:tc>
          <w:tcPr>
            <w:tcW w:w="1257" w:type="pct"/>
            <w:vMerge w:val="restart"/>
            <w:vAlign w:val="center"/>
          </w:tcPr>
          <w:p w:rsidR="00244066" w:rsidRPr="00244066" w:rsidRDefault="00244066"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Основные разделы программы,</w:t>
            </w:r>
          </w:p>
          <w:p w:rsidR="00244066" w:rsidRPr="00244066" w:rsidRDefault="00244066"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мероприятия</w:t>
            </w:r>
          </w:p>
        </w:tc>
        <w:tc>
          <w:tcPr>
            <w:tcW w:w="1301" w:type="pct"/>
            <w:gridSpan w:val="3"/>
            <w:vAlign w:val="center"/>
          </w:tcPr>
          <w:p w:rsidR="00244066" w:rsidRPr="00244066" w:rsidRDefault="00244066"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финансирование</w:t>
            </w:r>
          </w:p>
          <w:p w:rsidR="00244066" w:rsidRPr="00244066" w:rsidRDefault="00244066"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(тыс. руб.)</w:t>
            </w:r>
          </w:p>
        </w:tc>
        <w:tc>
          <w:tcPr>
            <w:tcW w:w="663" w:type="pct"/>
            <w:vMerge w:val="restart"/>
            <w:vAlign w:val="center"/>
          </w:tcPr>
          <w:p w:rsidR="00244066" w:rsidRPr="00244066" w:rsidRDefault="00244066" w:rsidP="00244066">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244066">
              <w:rPr>
                <w:rFonts w:ascii="Times New Roman" w:hAnsi="Times New Roman" w:cs="Times New Roman"/>
                <w:color w:val="000000" w:themeColor="text1"/>
                <w:sz w:val="24"/>
                <w:szCs w:val="24"/>
              </w:rPr>
              <w:t>оличество участников</w:t>
            </w:r>
          </w:p>
        </w:tc>
        <w:tc>
          <w:tcPr>
            <w:tcW w:w="1502" w:type="pct"/>
            <w:vMerge w:val="restart"/>
            <w:vAlign w:val="center"/>
          </w:tcPr>
          <w:p w:rsidR="00244066" w:rsidRPr="00244066" w:rsidRDefault="00244066" w:rsidP="00244066">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244066">
              <w:rPr>
                <w:rFonts w:ascii="Times New Roman" w:hAnsi="Times New Roman" w:cs="Times New Roman"/>
                <w:color w:val="000000" w:themeColor="text1"/>
                <w:sz w:val="24"/>
                <w:szCs w:val="24"/>
              </w:rPr>
              <w:t>римечани</w:t>
            </w:r>
            <w:r>
              <w:rPr>
                <w:rFonts w:ascii="Times New Roman" w:hAnsi="Times New Roman" w:cs="Times New Roman"/>
                <w:color w:val="000000" w:themeColor="text1"/>
                <w:sz w:val="24"/>
                <w:szCs w:val="24"/>
              </w:rPr>
              <w:t>е</w:t>
            </w:r>
          </w:p>
        </w:tc>
      </w:tr>
      <w:tr w:rsidR="00244066" w:rsidRPr="00244066" w:rsidTr="00244066">
        <w:trPr>
          <w:trHeight w:val="330"/>
        </w:trPr>
        <w:tc>
          <w:tcPr>
            <w:tcW w:w="277" w:type="pct"/>
            <w:vMerge/>
            <w:vAlign w:val="center"/>
          </w:tcPr>
          <w:p w:rsidR="00244066" w:rsidRPr="00244066" w:rsidRDefault="00244066" w:rsidP="00244066">
            <w:pPr>
              <w:pStyle w:val="ConsPlusNonformat"/>
              <w:jc w:val="center"/>
              <w:rPr>
                <w:rFonts w:ascii="Times New Roman" w:hAnsi="Times New Roman" w:cs="Times New Roman"/>
                <w:color w:val="000000" w:themeColor="text1"/>
                <w:sz w:val="24"/>
                <w:szCs w:val="24"/>
              </w:rPr>
            </w:pPr>
          </w:p>
        </w:tc>
        <w:tc>
          <w:tcPr>
            <w:tcW w:w="1257" w:type="pct"/>
            <w:vMerge/>
            <w:vAlign w:val="center"/>
          </w:tcPr>
          <w:p w:rsidR="00244066" w:rsidRPr="00244066" w:rsidRDefault="00244066" w:rsidP="00244066">
            <w:pPr>
              <w:pStyle w:val="ConsPlusNonformat"/>
              <w:jc w:val="center"/>
              <w:rPr>
                <w:rFonts w:ascii="Times New Roman" w:hAnsi="Times New Roman" w:cs="Times New Roman"/>
                <w:color w:val="000000" w:themeColor="text1"/>
                <w:sz w:val="24"/>
                <w:szCs w:val="24"/>
              </w:rPr>
            </w:pPr>
          </w:p>
        </w:tc>
        <w:tc>
          <w:tcPr>
            <w:tcW w:w="334" w:type="pct"/>
            <w:vAlign w:val="center"/>
          </w:tcPr>
          <w:p w:rsidR="00244066" w:rsidRPr="00244066" w:rsidRDefault="00244066"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 xml:space="preserve">г. </w:t>
            </w:r>
          </w:p>
        </w:tc>
        <w:tc>
          <w:tcPr>
            <w:tcW w:w="334" w:type="pct"/>
            <w:vAlign w:val="center"/>
          </w:tcPr>
          <w:p w:rsidR="00244066" w:rsidRPr="00244066" w:rsidRDefault="00244066"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rPr>
              <w:t>г.</w:t>
            </w:r>
          </w:p>
        </w:tc>
        <w:tc>
          <w:tcPr>
            <w:tcW w:w="633" w:type="pct"/>
            <w:vAlign w:val="center"/>
          </w:tcPr>
          <w:p w:rsidR="00244066" w:rsidRPr="00244066" w:rsidRDefault="00244066"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всего</w:t>
            </w:r>
          </w:p>
          <w:p w:rsidR="00244066" w:rsidRPr="00244066" w:rsidRDefault="00244066"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по программе</w:t>
            </w:r>
          </w:p>
        </w:tc>
        <w:tc>
          <w:tcPr>
            <w:tcW w:w="663" w:type="pct"/>
            <w:vMerge/>
            <w:vAlign w:val="center"/>
          </w:tcPr>
          <w:p w:rsidR="00244066" w:rsidRPr="00244066" w:rsidRDefault="00244066" w:rsidP="00244066">
            <w:pPr>
              <w:pStyle w:val="ConsPlusNonformat"/>
              <w:rPr>
                <w:rFonts w:ascii="Times New Roman" w:hAnsi="Times New Roman" w:cs="Times New Roman"/>
                <w:color w:val="000000" w:themeColor="text1"/>
                <w:sz w:val="24"/>
                <w:szCs w:val="24"/>
              </w:rPr>
            </w:pPr>
          </w:p>
        </w:tc>
        <w:tc>
          <w:tcPr>
            <w:tcW w:w="1502" w:type="pct"/>
            <w:vMerge/>
            <w:vAlign w:val="center"/>
          </w:tcPr>
          <w:p w:rsidR="00244066" w:rsidRPr="00244066" w:rsidRDefault="00244066" w:rsidP="00244066">
            <w:pPr>
              <w:pStyle w:val="ConsPlusNonformat"/>
              <w:jc w:val="center"/>
              <w:rPr>
                <w:rFonts w:ascii="Times New Roman" w:hAnsi="Times New Roman" w:cs="Times New Roman"/>
                <w:color w:val="000000" w:themeColor="text1"/>
                <w:sz w:val="24"/>
                <w:szCs w:val="24"/>
              </w:rPr>
            </w:pP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1</w:t>
            </w:r>
          </w:p>
        </w:tc>
        <w:tc>
          <w:tcPr>
            <w:tcW w:w="1257" w:type="pct"/>
            <w:vAlign w:val="center"/>
          </w:tcPr>
          <w:p w:rsidR="005E7082" w:rsidRPr="00244066" w:rsidRDefault="005E7082" w:rsidP="00244066">
            <w:pPr>
              <w:pStyle w:val="ConsPlusNonformat"/>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 xml:space="preserve">Патриотическое воспитание, </w:t>
            </w:r>
            <w:r w:rsidRPr="00244066">
              <w:rPr>
                <w:rFonts w:ascii="Times New Roman" w:hAnsi="Times New Roman" w:cs="Times New Roman"/>
                <w:b/>
                <w:bCs/>
                <w:color w:val="000000" w:themeColor="text1"/>
                <w:sz w:val="24"/>
                <w:szCs w:val="24"/>
              </w:rPr>
              <w:t>профилактика этнического и религиозно - политического экстремизма в молодёжной среде</w:t>
            </w:r>
          </w:p>
        </w:tc>
        <w:tc>
          <w:tcPr>
            <w:tcW w:w="334"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10</w:t>
            </w:r>
            <w:r w:rsidR="00244066" w:rsidRPr="00244066">
              <w:rPr>
                <w:rFonts w:ascii="Times New Roman" w:hAnsi="Times New Roman" w:cs="Times New Roman"/>
                <w:b/>
                <w:color w:val="000000" w:themeColor="text1"/>
                <w:sz w:val="24"/>
                <w:szCs w:val="24"/>
              </w:rPr>
              <w:t>,</w:t>
            </w:r>
            <w:r w:rsidRPr="00244066">
              <w:rPr>
                <w:rFonts w:ascii="Times New Roman" w:hAnsi="Times New Roman" w:cs="Times New Roman"/>
                <w:b/>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10.0</w:t>
            </w:r>
          </w:p>
        </w:tc>
        <w:tc>
          <w:tcPr>
            <w:tcW w:w="663"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p>
        </w:tc>
        <w:tc>
          <w:tcPr>
            <w:tcW w:w="1502" w:type="pct"/>
            <w:vAlign w:val="center"/>
          </w:tcPr>
          <w:p w:rsidR="005E7082" w:rsidRPr="00244066" w:rsidRDefault="005E7082" w:rsidP="00244066">
            <w:pPr>
              <w:pStyle w:val="ConsPlusNonformat"/>
              <w:rPr>
                <w:rFonts w:ascii="Times New Roman" w:hAnsi="Times New Roman" w:cs="Times New Roman"/>
                <w:b/>
                <w:color w:val="000000" w:themeColor="text1"/>
                <w:sz w:val="24"/>
                <w:szCs w:val="24"/>
              </w:rPr>
            </w:pP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1.1</w:t>
            </w:r>
            <w:r w:rsidR="004A3501">
              <w:rPr>
                <w:rFonts w:ascii="Times New Roman" w:hAnsi="Times New Roman" w:cs="Times New Roman"/>
                <w:color w:val="000000" w:themeColor="text1"/>
                <w:sz w:val="24"/>
                <w:szCs w:val="24"/>
              </w:rPr>
              <w:t>.</w:t>
            </w:r>
          </w:p>
        </w:tc>
        <w:tc>
          <w:tcPr>
            <w:tcW w:w="1257"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Акции, митинги, посвященные 70-летию Победы в Великой Отечественной войне.</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3427</w:t>
            </w:r>
          </w:p>
        </w:tc>
        <w:tc>
          <w:tcPr>
            <w:tcW w:w="1502"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Сохранение и увековечение памяти о войне, солдатах. Сохранение чувства гордости за свою страну, патриотизма. Оказание внимания старшему поколению, забота о нуждающихся в помощи. Овладение знаниями в области истории Великой Отечественной войны. Благоустройство памятников. Освещение информации о проведенных мероприятиях в СМИ.</w:t>
            </w: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1.2</w:t>
            </w:r>
            <w:r w:rsidR="004A3501">
              <w:rPr>
                <w:rFonts w:ascii="Times New Roman" w:hAnsi="Times New Roman" w:cs="Times New Roman"/>
                <w:color w:val="000000" w:themeColor="text1"/>
                <w:sz w:val="24"/>
                <w:szCs w:val="24"/>
              </w:rPr>
              <w:t>.</w:t>
            </w:r>
          </w:p>
        </w:tc>
        <w:tc>
          <w:tcPr>
            <w:tcW w:w="1257"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«День призывника»</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10</w:t>
            </w:r>
            <w:r w:rsidR="00244066">
              <w:rPr>
                <w:rFonts w:ascii="Times New Roman" w:hAnsi="Times New Roman" w:cs="Times New Roman"/>
                <w:color w:val="000000" w:themeColor="text1"/>
                <w:sz w:val="24"/>
                <w:szCs w:val="24"/>
              </w:rPr>
              <w:t>,</w:t>
            </w: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10</w:t>
            </w:r>
            <w:r w:rsidR="00244066">
              <w:rPr>
                <w:rFonts w:ascii="Times New Roman" w:hAnsi="Times New Roman" w:cs="Times New Roman"/>
                <w:color w:val="000000" w:themeColor="text1"/>
                <w:sz w:val="24"/>
                <w:szCs w:val="24"/>
              </w:rPr>
              <w:t>,</w:t>
            </w:r>
            <w:r w:rsidRPr="00244066">
              <w:rPr>
                <w:rFonts w:ascii="Times New Roman" w:hAnsi="Times New Roman" w:cs="Times New Roman"/>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123</w:t>
            </w:r>
          </w:p>
        </w:tc>
        <w:tc>
          <w:tcPr>
            <w:tcW w:w="1502"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Ежегодное праздничное мероприятие для призывников района</w:t>
            </w: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1.3</w:t>
            </w:r>
            <w:r w:rsidR="004A3501">
              <w:rPr>
                <w:rFonts w:ascii="Times New Roman" w:hAnsi="Times New Roman" w:cs="Times New Roman"/>
                <w:color w:val="000000" w:themeColor="text1"/>
                <w:sz w:val="24"/>
                <w:szCs w:val="24"/>
              </w:rPr>
              <w:t>.</w:t>
            </w:r>
          </w:p>
        </w:tc>
        <w:tc>
          <w:tcPr>
            <w:tcW w:w="1257"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Районная  акция «Георгиевская ленточка»,</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2345</w:t>
            </w:r>
          </w:p>
        </w:tc>
        <w:tc>
          <w:tcPr>
            <w:tcW w:w="1502"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Филиалами ДиМ ОО «Спектр» с 1 по 10 мая в поселениях района проводится акция.</w:t>
            </w: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1.4.</w:t>
            </w:r>
          </w:p>
        </w:tc>
        <w:tc>
          <w:tcPr>
            <w:tcW w:w="1257"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Акция  «Порядок во всем»,</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543</w:t>
            </w:r>
          </w:p>
        </w:tc>
        <w:tc>
          <w:tcPr>
            <w:tcW w:w="1502"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 xml:space="preserve">Филиалами ДиМ ОО «Спектр» с апреля по  </w:t>
            </w:r>
            <w:r w:rsidRPr="00244066">
              <w:rPr>
                <w:rFonts w:ascii="Times New Roman" w:hAnsi="Times New Roman" w:cs="Times New Roman"/>
                <w:color w:val="000000" w:themeColor="text1"/>
                <w:sz w:val="24"/>
                <w:szCs w:val="24"/>
              </w:rPr>
              <w:lastRenderedPageBreak/>
              <w:t>май в поселениях района проводится акция по уборки памятников и оказания шефской помощи ветеранам и труженикам тыла.</w:t>
            </w:r>
          </w:p>
        </w:tc>
      </w:tr>
      <w:tr w:rsidR="005E7082" w:rsidRPr="00244066" w:rsidTr="00244066">
        <w:trPr>
          <w:trHeight w:val="2723"/>
        </w:trPr>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lastRenderedPageBreak/>
              <w:t>1.5.</w:t>
            </w:r>
          </w:p>
        </w:tc>
        <w:tc>
          <w:tcPr>
            <w:tcW w:w="1257" w:type="pct"/>
            <w:vAlign w:val="center"/>
          </w:tcPr>
          <w:p w:rsidR="005E7082" w:rsidRPr="00244066" w:rsidRDefault="005E7082" w:rsidP="00244066">
            <w:pPr>
              <w:shd w:val="clear" w:color="auto" w:fill="FFFFFF"/>
              <w:textAlignment w:val="baseline"/>
              <w:rPr>
                <w:color w:val="000000" w:themeColor="text1"/>
                <w:sz w:val="24"/>
                <w:szCs w:val="24"/>
              </w:rPr>
            </w:pPr>
            <w:r w:rsidRPr="00244066">
              <w:rPr>
                <w:color w:val="000000" w:themeColor="text1"/>
                <w:sz w:val="24"/>
                <w:szCs w:val="24"/>
              </w:rPr>
              <w:t>Организация встреч участниками военных действий в горячих точках (Чечня, Афганистан), ветеранами  разведки и подразделений специального назначения.</w:t>
            </w:r>
          </w:p>
          <w:p w:rsidR="005E7082" w:rsidRPr="00244066" w:rsidRDefault="005E7082" w:rsidP="00244066">
            <w:pPr>
              <w:pStyle w:val="ConsPlusNonformat"/>
              <w:jc w:val="center"/>
              <w:rPr>
                <w:rFonts w:ascii="Times New Roman" w:hAnsi="Times New Roman" w:cs="Times New Roman"/>
                <w:color w:val="000000" w:themeColor="text1"/>
                <w:sz w:val="24"/>
                <w:szCs w:val="24"/>
              </w:rPr>
            </w:pP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146</w:t>
            </w:r>
          </w:p>
        </w:tc>
        <w:tc>
          <w:tcPr>
            <w:tcW w:w="1502" w:type="pct"/>
            <w:vAlign w:val="center"/>
          </w:tcPr>
          <w:p w:rsidR="005E7082" w:rsidRPr="00244066" w:rsidRDefault="005E7082" w:rsidP="00244066">
            <w:pPr>
              <w:shd w:val="clear" w:color="auto" w:fill="FFFFFF"/>
              <w:textAlignment w:val="baseline"/>
              <w:rPr>
                <w:color w:val="000000" w:themeColor="text1"/>
                <w:sz w:val="24"/>
                <w:szCs w:val="24"/>
              </w:rPr>
            </w:pPr>
            <w:r w:rsidRPr="00244066">
              <w:rPr>
                <w:color w:val="000000" w:themeColor="text1"/>
                <w:sz w:val="24"/>
                <w:szCs w:val="24"/>
              </w:rPr>
              <w:t>Проведено 6 встреч для старшеклассников района с участниками военных действий в горячих точках (Чечня, Афганистан), ветеранами  разведки и подразделений специального назначения.</w:t>
            </w: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1.6.</w:t>
            </w:r>
          </w:p>
        </w:tc>
        <w:tc>
          <w:tcPr>
            <w:tcW w:w="1257" w:type="pct"/>
            <w:vAlign w:val="center"/>
          </w:tcPr>
          <w:p w:rsidR="005E7082" w:rsidRPr="00244066" w:rsidRDefault="005E7082" w:rsidP="00244066">
            <w:pPr>
              <w:shd w:val="clear" w:color="auto" w:fill="FFFFFF"/>
              <w:textAlignment w:val="baseline"/>
              <w:rPr>
                <w:color w:val="000000" w:themeColor="text1"/>
                <w:sz w:val="24"/>
                <w:szCs w:val="24"/>
              </w:rPr>
            </w:pPr>
            <w:r w:rsidRPr="00244066">
              <w:rPr>
                <w:color w:val="000000" w:themeColor="text1"/>
                <w:sz w:val="24"/>
                <w:szCs w:val="24"/>
              </w:rPr>
              <w:t>Районная военно- патриотическая ирга «Зарница»</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218</w:t>
            </w:r>
          </w:p>
        </w:tc>
        <w:tc>
          <w:tcPr>
            <w:tcW w:w="1502" w:type="pct"/>
            <w:vAlign w:val="center"/>
          </w:tcPr>
          <w:p w:rsidR="005E7082" w:rsidRPr="00244066" w:rsidRDefault="005E7082" w:rsidP="00244066">
            <w:pPr>
              <w:shd w:val="clear" w:color="auto" w:fill="FFFFFF"/>
              <w:textAlignment w:val="baseline"/>
              <w:rPr>
                <w:color w:val="000000" w:themeColor="text1"/>
                <w:sz w:val="24"/>
                <w:szCs w:val="24"/>
              </w:rPr>
            </w:pPr>
            <w:r w:rsidRPr="00244066">
              <w:rPr>
                <w:color w:val="000000" w:themeColor="text1"/>
                <w:sz w:val="24"/>
                <w:szCs w:val="24"/>
              </w:rPr>
              <w:t>С целью гражданского становление молодых людей и повышения престижа военной службы, формирования навыков необходимых при действиях в чрезвычайных ситуациях и экстремальных условиях  среди учащихся общеобразовательных школ района на базе Алгатуйской СОШ проводилась игра «Зарница»</w:t>
            </w:r>
            <w:r w:rsidR="00244066">
              <w:rPr>
                <w:color w:val="000000" w:themeColor="text1"/>
                <w:sz w:val="24"/>
                <w:szCs w:val="24"/>
              </w:rPr>
              <w:t>.</w:t>
            </w: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1.7.</w:t>
            </w:r>
          </w:p>
        </w:tc>
        <w:tc>
          <w:tcPr>
            <w:tcW w:w="1257" w:type="pct"/>
            <w:vAlign w:val="center"/>
          </w:tcPr>
          <w:p w:rsidR="005E7082" w:rsidRPr="00244066" w:rsidRDefault="005E7082" w:rsidP="00244066">
            <w:pPr>
              <w:pStyle w:val="ad"/>
              <w:spacing w:before="0" w:beforeAutospacing="0" w:after="0" w:afterAutospacing="0"/>
              <w:rPr>
                <w:color w:val="000000" w:themeColor="text1"/>
              </w:rPr>
            </w:pPr>
            <w:r w:rsidRPr="00244066">
              <w:rPr>
                <w:color w:val="000000" w:themeColor="text1"/>
              </w:rPr>
              <w:t>Торжественная встреча, посвященная 46 годовщине событий на острове Даманский</w:t>
            </w:r>
          </w:p>
          <w:p w:rsidR="005E7082" w:rsidRPr="00244066" w:rsidRDefault="005E7082" w:rsidP="00244066">
            <w:pPr>
              <w:shd w:val="clear" w:color="auto" w:fill="FFFFFF"/>
              <w:jc w:val="center"/>
              <w:textAlignment w:val="baseline"/>
              <w:rPr>
                <w:color w:val="000000" w:themeColor="text1"/>
                <w:sz w:val="24"/>
                <w:szCs w:val="24"/>
              </w:rPr>
            </w:pP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378</w:t>
            </w:r>
          </w:p>
        </w:tc>
        <w:tc>
          <w:tcPr>
            <w:tcW w:w="1502" w:type="pct"/>
            <w:vAlign w:val="center"/>
          </w:tcPr>
          <w:p w:rsidR="005E7082" w:rsidRPr="00244066" w:rsidRDefault="005E7082" w:rsidP="00244066">
            <w:pPr>
              <w:shd w:val="clear" w:color="auto" w:fill="FFFFFF"/>
              <w:textAlignment w:val="baseline"/>
              <w:rPr>
                <w:color w:val="000000" w:themeColor="text1"/>
                <w:sz w:val="24"/>
                <w:szCs w:val="24"/>
              </w:rPr>
            </w:pPr>
            <w:r w:rsidRPr="00244066">
              <w:rPr>
                <w:color w:val="000000" w:themeColor="text1"/>
                <w:sz w:val="24"/>
                <w:szCs w:val="24"/>
              </w:rPr>
              <w:t>Встреча старшеклассников с участником  боевых событий на острове Даманский</w:t>
            </w: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2</w:t>
            </w:r>
          </w:p>
        </w:tc>
        <w:tc>
          <w:tcPr>
            <w:tcW w:w="1257" w:type="pct"/>
            <w:vAlign w:val="center"/>
          </w:tcPr>
          <w:p w:rsidR="005E7082" w:rsidRPr="00244066" w:rsidRDefault="005E7082" w:rsidP="00244066">
            <w:pPr>
              <w:pStyle w:val="ConsPlusNonformat"/>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Поддержка и развитие молодёжных инициатив</w:t>
            </w:r>
          </w:p>
        </w:tc>
        <w:tc>
          <w:tcPr>
            <w:tcW w:w="334"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26.0</w:t>
            </w:r>
          </w:p>
        </w:tc>
        <w:tc>
          <w:tcPr>
            <w:tcW w:w="334"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6.0</w:t>
            </w:r>
          </w:p>
        </w:tc>
        <w:tc>
          <w:tcPr>
            <w:tcW w:w="633"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32.0</w:t>
            </w:r>
          </w:p>
        </w:tc>
        <w:tc>
          <w:tcPr>
            <w:tcW w:w="663"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p>
        </w:tc>
        <w:tc>
          <w:tcPr>
            <w:tcW w:w="1502"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2.1</w:t>
            </w:r>
            <w:r w:rsidR="004A3501">
              <w:rPr>
                <w:rFonts w:ascii="Times New Roman" w:hAnsi="Times New Roman" w:cs="Times New Roman"/>
                <w:color w:val="000000" w:themeColor="text1"/>
                <w:sz w:val="24"/>
                <w:szCs w:val="24"/>
              </w:rPr>
              <w:t>.</w:t>
            </w:r>
          </w:p>
        </w:tc>
        <w:tc>
          <w:tcPr>
            <w:tcW w:w="1257"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Поддержка деятельности молодежного парламента</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26.0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26.0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216</w:t>
            </w:r>
          </w:p>
        </w:tc>
        <w:tc>
          <w:tcPr>
            <w:tcW w:w="1502" w:type="pct"/>
            <w:vAlign w:val="center"/>
          </w:tcPr>
          <w:p w:rsidR="005E7082" w:rsidRPr="00244066" w:rsidRDefault="005E7082" w:rsidP="00244066">
            <w:pPr>
              <w:rPr>
                <w:color w:val="000000" w:themeColor="text1"/>
                <w:sz w:val="24"/>
                <w:szCs w:val="24"/>
              </w:rPr>
            </w:pPr>
            <w:r w:rsidRPr="00244066">
              <w:rPr>
                <w:color w:val="000000" w:themeColor="text1"/>
                <w:sz w:val="24"/>
                <w:szCs w:val="24"/>
              </w:rPr>
              <w:t>Состоялось 11 з</w:t>
            </w:r>
            <w:r w:rsidR="00244066">
              <w:rPr>
                <w:color w:val="000000" w:themeColor="text1"/>
                <w:sz w:val="24"/>
                <w:szCs w:val="24"/>
              </w:rPr>
              <w:t>аседания Молодёжного парламента.</w:t>
            </w:r>
          </w:p>
          <w:p w:rsidR="005E7082" w:rsidRPr="00244066" w:rsidRDefault="005E7082" w:rsidP="00244066">
            <w:pPr>
              <w:rPr>
                <w:color w:val="000000" w:themeColor="text1"/>
                <w:sz w:val="24"/>
                <w:szCs w:val="24"/>
              </w:rPr>
            </w:pPr>
            <w:r w:rsidRPr="00244066">
              <w:rPr>
                <w:color w:val="000000" w:themeColor="text1"/>
                <w:sz w:val="24"/>
                <w:szCs w:val="24"/>
              </w:rPr>
              <w:t xml:space="preserve">В июне2016 года на заседании Молодежного Парламента  аппаратом Думы Тулунского района было проведено обучение членов Молодежного </w:t>
            </w:r>
            <w:r w:rsidRPr="00244066">
              <w:rPr>
                <w:color w:val="000000" w:themeColor="text1"/>
                <w:sz w:val="24"/>
                <w:szCs w:val="24"/>
              </w:rPr>
              <w:lastRenderedPageBreak/>
              <w:t>парламента по Порядку проведения заседаний Молодежного парламента.</w:t>
            </w:r>
          </w:p>
          <w:p w:rsidR="005E7082" w:rsidRPr="00244066" w:rsidRDefault="005E7082" w:rsidP="00244066">
            <w:pPr>
              <w:rPr>
                <w:color w:val="000000" w:themeColor="text1"/>
                <w:sz w:val="24"/>
                <w:szCs w:val="24"/>
              </w:rPr>
            </w:pPr>
            <w:r w:rsidRPr="00244066">
              <w:rPr>
                <w:color w:val="000000" w:themeColor="text1"/>
                <w:sz w:val="24"/>
                <w:szCs w:val="24"/>
              </w:rPr>
              <w:t>На территории Тулунского муниципального района прошла акции единого действия «Выбор в пользу жизни», в которой члены Парламента принимали участие в организации и подготовке акции (распространение буклетов, листовок, проведение лекториев по пропаганде ЗОЖ).</w:t>
            </w:r>
          </w:p>
          <w:p w:rsidR="005E7082" w:rsidRPr="00244066" w:rsidRDefault="005E7082" w:rsidP="00244066">
            <w:pPr>
              <w:rPr>
                <w:color w:val="000000" w:themeColor="text1"/>
                <w:sz w:val="24"/>
                <w:szCs w:val="24"/>
              </w:rPr>
            </w:pPr>
            <w:r w:rsidRPr="00244066">
              <w:rPr>
                <w:color w:val="000000" w:themeColor="text1"/>
                <w:sz w:val="24"/>
                <w:szCs w:val="24"/>
              </w:rPr>
              <w:t>Также все члены  Молодежного Парламента приняли участие в митингах, посвященных памяти погибшим в ВОв.</w:t>
            </w: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lastRenderedPageBreak/>
              <w:t>2.2.</w:t>
            </w:r>
          </w:p>
        </w:tc>
        <w:tc>
          <w:tcPr>
            <w:tcW w:w="1257"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Районный слет филиалов  молодежной и детской общественной организации «СПЕКТР»</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6</w:t>
            </w:r>
            <w:r w:rsidR="00244066">
              <w:rPr>
                <w:rFonts w:ascii="Times New Roman" w:hAnsi="Times New Roman" w:cs="Times New Roman"/>
                <w:color w:val="000000" w:themeColor="text1"/>
                <w:sz w:val="24"/>
                <w:szCs w:val="24"/>
              </w:rPr>
              <w:t>,</w:t>
            </w: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6</w:t>
            </w:r>
            <w:r w:rsidR="00244066">
              <w:rPr>
                <w:rFonts w:ascii="Times New Roman" w:hAnsi="Times New Roman" w:cs="Times New Roman"/>
                <w:color w:val="000000" w:themeColor="text1"/>
                <w:sz w:val="24"/>
                <w:szCs w:val="24"/>
              </w:rPr>
              <w:t>,</w:t>
            </w:r>
            <w:r w:rsidRPr="00244066">
              <w:rPr>
                <w:rFonts w:ascii="Times New Roman" w:hAnsi="Times New Roman" w:cs="Times New Roman"/>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p>
        </w:tc>
        <w:tc>
          <w:tcPr>
            <w:tcW w:w="1502" w:type="pct"/>
            <w:vAlign w:val="center"/>
          </w:tcPr>
          <w:p w:rsidR="005E7082" w:rsidRPr="00244066" w:rsidRDefault="005E7082" w:rsidP="00244066">
            <w:pPr>
              <w:rPr>
                <w:color w:val="000000" w:themeColor="text1"/>
                <w:sz w:val="24"/>
                <w:szCs w:val="24"/>
              </w:rPr>
            </w:pPr>
            <w:r w:rsidRPr="00244066">
              <w:rPr>
                <w:color w:val="000000" w:themeColor="text1"/>
                <w:sz w:val="24"/>
                <w:szCs w:val="24"/>
              </w:rPr>
              <w:t>В феврале 2016 года прошел традиционный 11 слет молодежной и детской общественной организации Тулунского района «СПЕКТР». Представителями Российского Союза Молодежи города Иркутска для ребят района - участников Слета были проведены тренинги и игры на командобразование, на выявления лидерских качеств.</w:t>
            </w:r>
          </w:p>
          <w:p w:rsidR="005E7082" w:rsidRPr="00244066" w:rsidRDefault="005E7082" w:rsidP="00244066">
            <w:pPr>
              <w:rPr>
                <w:color w:val="000000" w:themeColor="text1"/>
                <w:sz w:val="24"/>
                <w:szCs w:val="24"/>
              </w:rPr>
            </w:pPr>
            <w:r w:rsidRPr="00244066">
              <w:rPr>
                <w:color w:val="000000" w:themeColor="text1"/>
                <w:sz w:val="24"/>
                <w:szCs w:val="24"/>
              </w:rPr>
              <w:t>По итогу были вручены грамоты самым активным членам организации, проявившим себя в течение 2016 года. Благодарственные письма были вручены руководителям за развитие общественного движения на территории района.</w:t>
            </w:r>
          </w:p>
          <w:p w:rsidR="005E7082" w:rsidRPr="00244066" w:rsidRDefault="005E7082" w:rsidP="00244066">
            <w:pPr>
              <w:rPr>
                <w:color w:val="000000" w:themeColor="text1"/>
                <w:sz w:val="24"/>
                <w:szCs w:val="24"/>
              </w:rPr>
            </w:pPr>
            <w:r w:rsidRPr="00244066">
              <w:rPr>
                <w:color w:val="000000" w:themeColor="text1"/>
                <w:sz w:val="24"/>
                <w:szCs w:val="24"/>
              </w:rPr>
              <w:lastRenderedPageBreak/>
              <w:t>29 ребятам вручены личные книжки волонтеров.</w:t>
            </w: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lastRenderedPageBreak/>
              <w:t>2.3</w:t>
            </w:r>
            <w:r w:rsidR="004A3501">
              <w:rPr>
                <w:rFonts w:ascii="Times New Roman" w:hAnsi="Times New Roman" w:cs="Times New Roman"/>
                <w:color w:val="000000" w:themeColor="text1"/>
                <w:sz w:val="24"/>
                <w:szCs w:val="24"/>
              </w:rPr>
              <w:t>.</w:t>
            </w:r>
          </w:p>
        </w:tc>
        <w:tc>
          <w:tcPr>
            <w:tcW w:w="1257"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lang w:val="en-US"/>
              </w:rPr>
              <w:t>III</w:t>
            </w:r>
            <w:r w:rsidRPr="00244066">
              <w:rPr>
                <w:rFonts w:ascii="Times New Roman" w:hAnsi="Times New Roman" w:cs="Times New Roman"/>
                <w:color w:val="000000" w:themeColor="text1"/>
                <w:sz w:val="24"/>
                <w:szCs w:val="24"/>
              </w:rPr>
              <w:t xml:space="preserve"> слет общественных организаций Тулунского района (участие филиалов МиДОО «СПЕКТР»)</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26</w:t>
            </w:r>
          </w:p>
        </w:tc>
        <w:tc>
          <w:tcPr>
            <w:tcW w:w="1502" w:type="pct"/>
            <w:vAlign w:val="center"/>
          </w:tcPr>
          <w:p w:rsidR="005E7082" w:rsidRPr="00244066" w:rsidRDefault="005E7082" w:rsidP="00244066">
            <w:pPr>
              <w:rPr>
                <w:color w:val="000000" w:themeColor="text1"/>
                <w:sz w:val="24"/>
                <w:szCs w:val="24"/>
              </w:rPr>
            </w:pPr>
            <w:r w:rsidRPr="00244066">
              <w:rPr>
                <w:color w:val="000000" w:themeColor="text1"/>
                <w:sz w:val="24"/>
                <w:szCs w:val="24"/>
              </w:rPr>
              <w:t>4 августа в п.  прошел слет общественных организаций Тулунского муниципального района, в котором приняли участие воспитанники филиалов МиДОО «СПЕКТР»: представление деятельности организаций, участие в праздничном шествии.</w:t>
            </w: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2.4</w:t>
            </w:r>
            <w:r w:rsidR="004A3501">
              <w:rPr>
                <w:rFonts w:ascii="Times New Roman" w:hAnsi="Times New Roman" w:cs="Times New Roman"/>
                <w:color w:val="000000" w:themeColor="text1"/>
                <w:sz w:val="24"/>
                <w:szCs w:val="24"/>
              </w:rPr>
              <w:t>.</w:t>
            </w:r>
          </w:p>
        </w:tc>
        <w:tc>
          <w:tcPr>
            <w:tcW w:w="1257"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Развитие добровольческого движения</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69</w:t>
            </w:r>
          </w:p>
        </w:tc>
        <w:tc>
          <w:tcPr>
            <w:tcW w:w="1502" w:type="pct"/>
            <w:vAlign w:val="center"/>
          </w:tcPr>
          <w:p w:rsidR="005E7082" w:rsidRPr="00244066" w:rsidRDefault="005E7082" w:rsidP="00244066">
            <w:pPr>
              <w:rPr>
                <w:color w:val="000000" w:themeColor="text1"/>
                <w:sz w:val="24"/>
                <w:szCs w:val="24"/>
              </w:rPr>
            </w:pPr>
            <w:r w:rsidRPr="00244066">
              <w:rPr>
                <w:color w:val="000000" w:themeColor="text1"/>
                <w:sz w:val="24"/>
                <w:szCs w:val="24"/>
                <w:bdr w:val="none" w:sz="0" w:space="0" w:color="auto" w:frame="1"/>
              </w:rPr>
              <w:t>С целью развития и пропаганды добровольческого движения в районе, 69 ребятам МиДОО «СПЕКТР» вручены «Личные книжки волонтеров» для фиксации их добровольческого стажа. Стаж волонтеры приобретают, участвуя в организации и проведении различных мероприятий и акций на территории своих сельских поселений.  Ежемесячно с января по июнь проходили встречи с добровольцами, во время которых специалистами проводились мастер-классы различной тематики.</w:t>
            </w: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3</w:t>
            </w:r>
          </w:p>
        </w:tc>
        <w:tc>
          <w:tcPr>
            <w:tcW w:w="1257" w:type="pct"/>
            <w:vAlign w:val="center"/>
          </w:tcPr>
          <w:p w:rsidR="005E7082" w:rsidRPr="00244066" w:rsidRDefault="005E7082" w:rsidP="00244066">
            <w:pPr>
              <w:pStyle w:val="ConsPlusNonformat"/>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Организация мер поддержки и социальной адаптации молодой семьи, формирование у молодежи позитивного отношения к институту семьи</w:t>
            </w:r>
          </w:p>
        </w:tc>
        <w:tc>
          <w:tcPr>
            <w:tcW w:w="334"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p>
        </w:tc>
        <w:tc>
          <w:tcPr>
            <w:tcW w:w="1502"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3.1</w:t>
            </w:r>
            <w:r w:rsidR="004A3501">
              <w:rPr>
                <w:rFonts w:ascii="Times New Roman" w:hAnsi="Times New Roman" w:cs="Times New Roman"/>
                <w:color w:val="000000" w:themeColor="text1"/>
                <w:sz w:val="24"/>
                <w:szCs w:val="24"/>
              </w:rPr>
              <w:t>.</w:t>
            </w:r>
          </w:p>
        </w:tc>
        <w:tc>
          <w:tcPr>
            <w:tcW w:w="1257"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Распространение буклетов и печатной продукции</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260 экз.</w:t>
            </w:r>
          </w:p>
        </w:tc>
        <w:tc>
          <w:tcPr>
            <w:tcW w:w="1502"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Распространение буклетов и печатной продукции по формированию у молодежи позитивного отношения к институту семьи на мероприятиях, проводимых для молодёжи</w:t>
            </w: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4</w:t>
            </w:r>
          </w:p>
        </w:tc>
        <w:tc>
          <w:tcPr>
            <w:tcW w:w="1257" w:type="pct"/>
            <w:vAlign w:val="center"/>
          </w:tcPr>
          <w:p w:rsidR="005E7082" w:rsidRPr="00244066" w:rsidRDefault="005E7082" w:rsidP="00244066">
            <w:pPr>
              <w:pStyle w:val="ConsPlusNonformat"/>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Поддержка талантливой молодежи и организация летнего отдыха</w:t>
            </w:r>
          </w:p>
        </w:tc>
        <w:tc>
          <w:tcPr>
            <w:tcW w:w="334"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10</w:t>
            </w:r>
            <w:r w:rsidR="00244066">
              <w:rPr>
                <w:rFonts w:ascii="Times New Roman" w:hAnsi="Times New Roman" w:cs="Times New Roman"/>
                <w:b/>
                <w:color w:val="000000" w:themeColor="text1"/>
                <w:sz w:val="24"/>
                <w:szCs w:val="24"/>
              </w:rPr>
              <w:t>,</w:t>
            </w:r>
            <w:r w:rsidRPr="00244066">
              <w:rPr>
                <w:rFonts w:ascii="Times New Roman" w:hAnsi="Times New Roman" w:cs="Times New Roman"/>
                <w:b/>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10</w:t>
            </w:r>
            <w:r w:rsidR="00244066">
              <w:rPr>
                <w:rFonts w:ascii="Times New Roman" w:hAnsi="Times New Roman" w:cs="Times New Roman"/>
                <w:b/>
                <w:color w:val="000000" w:themeColor="text1"/>
                <w:sz w:val="24"/>
                <w:szCs w:val="24"/>
              </w:rPr>
              <w:t>,</w:t>
            </w:r>
            <w:r w:rsidRPr="00244066">
              <w:rPr>
                <w:rFonts w:ascii="Times New Roman" w:hAnsi="Times New Roman" w:cs="Times New Roman"/>
                <w:b/>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p>
        </w:tc>
        <w:tc>
          <w:tcPr>
            <w:tcW w:w="1502"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4.1</w:t>
            </w:r>
            <w:r w:rsidR="004A3501">
              <w:rPr>
                <w:rFonts w:ascii="Times New Roman" w:hAnsi="Times New Roman" w:cs="Times New Roman"/>
                <w:color w:val="000000" w:themeColor="text1"/>
                <w:sz w:val="24"/>
                <w:szCs w:val="24"/>
              </w:rPr>
              <w:t>.</w:t>
            </w:r>
          </w:p>
        </w:tc>
        <w:tc>
          <w:tcPr>
            <w:tcW w:w="1257"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Организация и проведение районных игр КВН</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358</w:t>
            </w:r>
          </w:p>
        </w:tc>
        <w:tc>
          <w:tcPr>
            <w:tcW w:w="1502"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Ежегодно проводится районная ирга КВН. В сезоне проходит: фестиваль, полуфинал, финал. В 2016 году  приняло участие 9 команд, Чемпионами сезона 2016 года  стала команда «Вдох - Выдох» д. Афанасьева.</w:t>
            </w: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4.2</w:t>
            </w:r>
            <w:r w:rsidR="004A3501">
              <w:rPr>
                <w:rFonts w:ascii="Times New Roman" w:hAnsi="Times New Roman" w:cs="Times New Roman"/>
                <w:color w:val="000000" w:themeColor="text1"/>
                <w:sz w:val="24"/>
                <w:szCs w:val="24"/>
              </w:rPr>
              <w:t>.</w:t>
            </w:r>
          </w:p>
        </w:tc>
        <w:tc>
          <w:tcPr>
            <w:tcW w:w="1257"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Участие в областных играх «КВН на Ангаре»</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10.0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10.0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30</w:t>
            </w:r>
          </w:p>
        </w:tc>
        <w:tc>
          <w:tcPr>
            <w:tcW w:w="1502" w:type="pct"/>
            <w:vAlign w:val="center"/>
          </w:tcPr>
          <w:p w:rsidR="005E7082" w:rsidRPr="00244066" w:rsidRDefault="005E7082" w:rsidP="00244066">
            <w:pPr>
              <w:shd w:val="clear" w:color="auto" w:fill="FFFFFF"/>
              <w:textAlignment w:val="baseline"/>
              <w:rPr>
                <w:color w:val="000000" w:themeColor="text1"/>
                <w:sz w:val="24"/>
                <w:szCs w:val="24"/>
              </w:rPr>
            </w:pPr>
            <w:r w:rsidRPr="00244066">
              <w:rPr>
                <w:color w:val="000000" w:themeColor="text1"/>
                <w:sz w:val="24"/>
                <w:szCs w:val="24"/>
              </w:rPr>
              <w:t>В 2016 году на территории района проходил полуфинал областных игр «КВН на Ангаре», где сборная команда Тулунского района заняла первое место.</w:t>
            </w:r>
          </w:p>
          <w:p w:rsidR="005E7082" w:rsidRPr="00244066" w:rsidRDefault="005E7082" w:rsidP="00244066">
            <w:pPr>
              <w:pStyle w:val="ConsPlusNonformat"/>
              <w:rPr>
                <w:rFonts w:ascii="Times New Roman" w:hAnsi="Times New Roman" w:cs="Times New Roman"/>
                <w:color w:val="000000" w:themeColor="text1"/>
                <w:sz w:val="24"/>
                <w:szCs w:val="24"/>
              </w:rPr>
            </w:pP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4.3</w:t>
            </w:r>
            <w:r w:rsidR="004A3501">
              <w:rPr>
                <w:rFonts w:ascii="Times New Roman" w:hAnsi="Times New Roman" w:cs="Times New Roman"/>
                <w:color w:val="000000" w:themeColor="text1"/>
                <w:sz w:val="24"/>
                <w:szCs w:val="24"/>
              </w:rPr>
              <w:t>.</w:t>
            </w:r>
          </w:p>
        </w:tc>
        <w:tc>
          <w:tcPr>
            <w:tcW w:w="1257"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Организация летнего отдыха</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34</w:t>
            </w:r>
          </w:p>
        </w:tc>
        <w:tc>
          <w:tcPr>
            <w:tcW w:w="1502" w:type="pct"/>
            <w:vAlign w:val="center"/>
          </w:tcPr>
          <w:p w:rsidR="005E7082" w:rsidRPr="00244066" w:rsidRDefault="005E7082" w:rsidP="00244066">
            <w:pPr>
              <w:shd w:val="clear" w:color="auto" w:fill="FFFFFF"/>
              <w:textAlignment w:val="baseline"/>
              <w:rPr>
                <w:color w:val="000000" w:themeColor="text1"/>
                <w:sz w:val="24"/>
                <w:szCs w:val="24"/>
              </w:rPr>
            </w:pPr>
            <w:r w:rsidRPr="00244066">
              <w:rPr>
                <w:color w:val="000000" w:themeColor="text1"/>
                <w:sz w:val="24"/>
                <w:szCs w:val="24"/>
              </w:rPr>
              <w:t>Направление  детей и молодежи во Всероссийские и детские центры и областные палаточные лагеря</w:t>
            </w: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5</w:t>
            </w:r>
          </w:p>
        </w:tc>
        <w:tc>
          <w:tcPr>
            <w:tcW w:w="1257" w:type="pct"/>
            <w:vAlign w:val="center"/>
          </w:tcPr>
          <w:p w:rsidR="005E7082" w:rsidRPr="00244066" w:rsidRDefault="005E7082" w:rsidP="00244066">
            <w:pPr>
              <w:pStyle w:val="ConsPlusNonformat"/>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Профориентационная работа</w:t>
            </w:r>
          </w:p>
        </w:tc>
        <w:tc>
          <w:tcPr>
            <w:tcW w:w="334"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r w:rsidRPr="00244066">
              <w:rPr>
                <w:rFonts w:ascii="Times New Roman" w:hAnsi="Times New Roman" w:cs="Times New Roman"/>
                <w:b/>
                <w:color w:val="000000" w:themeColor="text1"/>
                <w:sz w:val="24"/>
                <w:szCs w:val="24"/>
              </w:rPr>
              <w:t>143</w:t>
            </w:r>
          </w:p>
        </w:tc>
        <w:tc>
          <w:tcPr>
            <w:tcW w:w="1502" w:type="pct"/>
            <w:vAlign w:val="center"/>
          </w:tcPr>
          <w:p w:rsidR="005E7082" w:rsidRPr="00244066" w:rsidRDefault="005E7082" w:rsidP="00244066">
            <w:pPr>
              <w:pStyle w:val="ConsPlusNonformat"/>
              <w:jc w:val="center"/>
              <w:rPr>
                <w:rFonts w:ascii="Times New Roman" w:hAnsi="Times New Roman" w:cs="Times New Roman"/>
                <w:b/>
                <w:color w:val="000000" w:themeColor="text1"/>
                <w:sz w:val="24"/>
                <w:szCs w:val="24"/>
              </w:rPr>
            </w:pPr>
          </w:p>
        </w:tc>
      </w:tr>
      <w:tr w:rsidR="005E7082" w:rsidRPr="00244066" w:rsidTr="00244066">
        <w:tc>
          <w:tcPr>
            <w:tcW w:w="277"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p>
        </w:tc>
        <w:tc>
          <w:tcPr>
            <w:tcW w:w="1257"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Профориентационная работа проводится специалистом ЦЗН в ходе проведения акции «Быть здоровым это модно!»</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334"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3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0</w:t>
            </w:r>
          </w:p>
        </w:tc>
        <w:tc>
          <w:tcPr>
            <w:tcW w:w="663" w:type="pct"/>
            <w:vAlign w:val="center"/>
          </w:tcPr>
          <w:p w:rsidR="005E7082" w:rsidRPr="00244066" w:rsidRDefault="005E7082" w:rsidP="00244066">
            <w:pPr>
              <w:pStyle w:val="ConsPlusNonformat"/>
              <w:jc w:val="center"/>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143</w:t>
            </w:r>
          </w:p>
        </w:tc>
        <w:tc>
          <w:tcPr>
            <w:tcW w:w="1502" w:type="pct"/>
            <w:vAlign w:val="center"/>
          </w:tcPr>
          <w:p w:rsidR="005E7082" w:rsidRPr="00244066" w:rsidRDefault="005E7082" w:rsidP="00244066">
            <w:pPr>
              <w:pStyle w:val="ConsPlusNonformat"/>
              <w:rPr>
                <w:rFonts w:ascii="Times New Roman" w:hAnsi="Times New Roman" w:cs="Times New Roman"/>
                <w:color w:val="000000" w:themeColor="text1"/>
                <w:sz w:val="24"/>
                <w:szCs w:val="24"/>
              </w:rPr>
            </w:pPr>
            <w:r w:rsidRPr="00244066">
              <w:rPr>
                <w:rFonts w:ascii="Times New Roman" w:hAnsi="Times New Roman" w:cs="Times New Roman"/>
                <w:color w:val="000000" w:themeColor="text1"/>
                <w:sz w:val="24"/>
                <w:szCs w:val="24"/>
              </w:rPr>
              <w:t>Лекции, анкетирование, индивидуальные беседы, тестирование</w:t>
            </w:r>
          </w:p>
        </w:tc>
      </w:tr>
      <w:tr w:rsidR="005E7082" w:rsidRPr="00244066" w:rsidTr="00244066">
        <w:tc>
          <w:tcPr>
            <w:tcW w:w="277" w:type="pct"/>
            <w:vAlign w:val="center"/>
          </w:tcPr>
          <w:p w:rsidR="005E7082" w:rsidRPr="0065348A" w:rsidRDefault="005E7082" w:rsidP="00244066">
            <w:pPr>
              <w:pStyle w:val="ConsPlusNonformat"/>
              <w:jc w:val="center"/>
              <w:rPr>
                <w:rFonts w:ascii="Times New Roman" w:hAnsi="Times New Roman" w:cs="Times New Roman"/>
                <w:b/>
                <w:color w:val="000000" w:themeColor="text1"/>
                <w:sz w:val="24"/>
                <w:szCs w:val="24"/>
              </w:rPr>
            </w:pPr>
          </w:p>
        </w:tc>
        <w:tc>
          <w:tcPr>
            <w:tcW w:w="1257" w:type="pct"/>
            <w:vAlign w:val="center"/>
          </w:tcPr>
          <w:p w:rsidR="005E7082" w:rsidRPr="0065348A" w:rsidRDefault="00244066" w:rsidP="00244066">
            <w:pPr>
              <w:pStyle w:val="ConsPlusNonformat"/>
              <w:rPr>
                <w:rFonts w:ascii="Times New Roman" w:hAnsi="Times New Roman" w:cs="Times New Roman"/>
                <w:b/>
                <w:color w:val="000000" w:themeColor="text1"/>
                <w:sz w:val="24"/>
                <w:szCs w:val="24"/>
              </w:rPr>
            </w:pPr>
            <w:r w:rsidRPr="0065348A">
              <w:rPr>
                <w:rFonts w:ascii="Times New Roman" w:hAnsi="Times New Roman" w:cs="Times New Roman"/>
                <w:b/>
                <w:color w:val="000000" w:themeColor="text1"/>
                <w:sz w:val="24"/>
                <w:szCs w:val="24"/>
              </w:rPr>
              <w:t>Всего:</w:t>
            </w:r>
          </w:p>
        </w:tc>
        <w:tc>
          <w:tcPr>
            <w:tcW w:w="334" w:type="pct"/>
            <w:vAlign w:val="center"/>
          </w:tcPr>
          <w:p w:rsidR="005E7082" w:rsidRPr="0065348A" w:rsidRDefault="005E7082" w:rsidP="00244066">
            <w:pPr>
              <w:pStyle w:val="ConsPlusNonformat"/>
              <w:jc w:val="center"/>
              <w:rPr>
                <w:rFonts w:ascii="Times New Roman" w:hAnsi="Times New Roman" w:cs="Times New Roman"/>
                <w:b/>
                <w:color w:val="000000" w:themeColor="text1"/>
                <w:sz w:val="24"/>
                <w:szCs w:val="24"/>
              </w:rPr>
            </w:pPr>
            <w:r w:rsidRPr="0065348A">
              <w:rPr>
                <w:rFonts w:ascii="Times New Roman" w:hAnsi="Times New Roman" w:cs="Times New Roman"/>
                <w:b/>
                <w:color w:val="000000" w:themeColor="text1"/>
                <w:sz w:val="24"/>
                <w:szCs w:val="24"/>
              </w:rPr>
              <w:t>26</w:t>
            </w:r>
            <w:r w:rsidR="00244066" w:rsidRPr="0065348A">
              <w:rPr>
                <w:rFonts w:ascii="Times New Roman" w:hAnsi="Times New Roman" w:cs="Times New Roman"/>
                <w:b/>
                <w:color w:val="000000" w:themeColor="text1"/>
                <w:sz w:val="24"/>
                <w:szCs w:val="24"/>
              </w:rPr>
              <w:t>,</w:t>
            </w:r>
            <w:r w:rsidRPr="0065348A">
              <w:rPr>
                <w:rFonts w:ascii="Times New Roman" w:hAnsi="Times New Roman" w:cs="Times New Roman"/>
                <w:b/>
                <w:color w:val="000000" w:themeColor="text1"/>
                <w:sz w:val="24"/>
                <w:szCs w:val="24"/>
              </w:rPr>
              <w:t>0</w:t>
            </w:r>
          </w:p>
        </w:tc>
        <w:tc>
          <w:tcPr>
            <w:tcW w:w="334" w:type="pct"/>
            <w:vAlign w:val="center"/>
          </w:tcPr>
          <w:p w:rsidR="005E7082" w:rsidRPr="0065348A" w:rsidRDefault="005E7082" w:rsidP="00244066">
            <w:pPr>
              <w:pStyle w:val="ConsPlusNonformat"/>
              <w:jc w:val="center"/>
              <w:rPr>
                <w:rFonts w:ascii="Times New Roman" w:hAnsi="Times New Roman" w:cs="Times New Roman"/>
                <w:b/>
                <w:color w:val="000000" w:themeColor="text1"/>
                <w:sz w:val="24"/>
                <w:szCs w:val="24"/>
              </w:rPr>
            </w:pPr>
            <w:r w:rsidRPr="0065348A">
              <w:rPr>
                <w:rFonts w:ascii="Times New Roman" w:hAnsi="Times New Roman" w:cs="Times New Roman"/>
                <w:b/>
                <w:color w:val="000000" w:themeColor="text1"/>
                <w:sz w:val="24"/>
                <w:szCs w:val="24"/>
              </w:rPr>
              <w:t>26</w:t>
            </w:r>
            <w:r w:rsidR="00244066" w:rsidRPr="0065348A">
              <w:rPr>
                <w:rFonts w:ascii="Times New Roman" w:hAnsi="Times New Roman" w:cs="Times New Roman"/>
                <w:b/>
                <w:color w:val="000000" w:themeColor="text1"/>
                <w:sz w:val="24"/>
                <w:szCs w:val="24"/>
              </w:rPr>
              <w:t>,</w:t>
            </w:r>
            <w:r w:rsidRPr="0065348A">
              <w:rPr>
                <w:rFonts w:ascii="Times New Roman" w:hAnsi="Times New Roman" w:cs="Times New Roman"/>
                <w:b/>
                <w:color w:val="000000" w:themeColor="text1"/>
                <w:sz w:val="24"/>
                <w:szCs w:val="24"/>
              </w:rPr>
              <w:t>0</w:t>
            </w:r>
          </w:p>
        </w:tc>
        <w:tc>
          <w:tcPr>
            <w:tcW w:w="633" w:type="pct"/>
            <w:vAlign w:val="center"/>
          </w:tcPr>
          <w:p w:rsidR="005E7082" w:rsidRPr="0065348A" w:rsidRDefault="005E7082" w:rsidP="00244066">
            <w:pPr>
              <w:pStyle w:val="ConsPlusNonformat"/>
              <w:jc w:val="center"/>
              <w:rPr>
                <w:rFonts w:ascii="Times New Roman" w:hAnsi="Times New Roman" w:cs="Times New Roman"/>
                <w:b/>
                <w:color w:val="000000" w:themeColor="text1"/>
                <w:sz w:val="24"/>
                <w:szCs w:val="24"/>
              </w:rPr>
            </w:pPr>
            <w:r w:rsidRPr="0065348A">
              <w:rPr>
                <w:rFonts w:ascii="Times New Roman" w:hAnsi="Times New Roman" w:cs="Times New Roman"/>
                <w:b/>
                <w:color w:val="000000" w:themeColor="text1"/>
                <w:sz w:val="24"/>
                <w:szCs w:val="24"/>
              </w:rPr>
              <w:t>52</w:t>
            </w:r>
            <w:r w:rsidR="00244066" w:rsidRPr="0065348A">
              <w:rPr>
                <w:rFonts w:ascii="Times New Roman" w:hAnsi="Times New Roman" w:cs="Times New Roman"/>
                <w:b/>
                <w:color w:val="000000" w:themeColor="text1"/>
                <w:sz w:val="24"/>
                <w:szCs w:val="24"/>
              </w:rPr>
              <w:t>,</w:t>
            </w:r>
            <w:r w:rsidRPr="0065348A">
              <w:rPr>
                <w:rFonts w:ascii="Times New Roman" w:hAnsi="Times New Roman" w:cs="Times New Roman"/>
                <w:b/>
                <w:color w:val="000000" w:themeColor="text1"/>
                <w:sz w:val="24"/>
                <w:szCs w:val="24"/>
              </w:rPr>
              <w:t>0</w:t>
            </w:r>
          </w:p>
        </w:tc>
        <w:tc>
          <w:tcPr>
            <w:tcW w:w="663" w:type="pct"/>
            <w:vAlign w:val="center"/>
          </w:tcPr>
          <w:p w:rsidR="005E7082" w:rsidRPr="0065348A" w:rsidRDefault="005E7082" w:rsidP="00244066">
            <w:pPr>
              <w:pStyle w:val="ConsPlusNonformat"/>
              <w:jc w:val="center"/>
              <w:rPr>
                <w:rFonts w:ascii="Times New Roman" w:hAnsi="Times New Roman" w:cs="Times New Roman"/>
                <w:b/>
                <w:color w:val="000000" w:themeColor="text1"/>
                <w:sz w:val="24"/>
                <w:szCs w:val="24"/>
              </w:rPr>
            </w:pPr>
          </w:p>
        </w:tc>
        <w:tc>
          <w:tcPr>
            <w:tcW w:w="1502" w:type="pct"/>
            <w:vAlign w:val="center"/>
          </w:tcPr>
          <w:p w:rsidR="005E7082" w:rsidRPr="0065348A" w:rsidRDefault="005E7082" w:rsidP="00244066">
            <w:pPr>
              <w:pStyle w:val="ConsPlusNonformat"/>
              <w:jc w:val="center"/>
              <w:rPr>
                <w:rFonts w:ascii="Times New Roman" w:hAnsi="Times New Roman" w:cs="Times New Roman"/>
                <w:b/>
                <w:color w:val="000000" w:themeColor="text1"/>
                <w:sz w:val="24"/>
                <w:szCs w:val="24"/>
              </w:rPr>
            </w:pPr>
          </w:p>
        </w:tc>
      </w:tr>
    </w:tbl>
    <w:p w:rsidR="005E7082" w:rsidRPr="00835D05" w:rsidRDefault="005E7082" w:rsidP="005E7082">
      <w:pPr>
        <w:pStyle w:val="a4"/>
        <w:jc w:val="center"/>
        <w:rPr>
          <w:rFonts w:ascii="Times New Roman" w:hAnsi="Times New Roman"/>
          <w:color w:val="000000" w:themeColor="text1"/>
        </w:rPr>
      </w:pPr>
    </w:p>
    <w:p w:rsidR="00C51599" w:rsidRPr="00835D05" w:rsidRDefault="00C51599" w:rsidP="00587356">
      <w:pPr>
        <w:pStyle w:val="80"/>
        <w:shd w:val="clear" w:color="auto" w:fill="auto"/>
        <w:spacing w:line="240" w:lineRule="auto"/>
        <w:ind w:firstLine="709"/>
        <w:jc w:val="center"/>
        <w:rPr>
          <w:rFonts w:cs="Times New Roman"/>
          <w:b/>
          <w:color w:val="000000" w:themeColor="text1"/>
          <w:sz w:val="28"/>
          <w:szCs w:val="28"/>
        </w:rPr>
      </w:pPr>
      <w:r w:rsidRPr="00835D05">
        <w:rPr>
          <w:rFonts w:cs="Times New Roman"/>
          <w:b/>
          <w:color w:val="000000" w:themeColor="text1"/>
          <w:sz w:val="28"/>
          <w:szCs w:val="28"/>
        </w:rPr>
        <w:t>Значения целевых показателей, которые должны быть достигнуты в результате реализации Программы</w:t>
      </w:r>
    </w:p>
    <w:p w:rsidR="00587356" w:rsidRPr="00835D05" w:rsidRDefault="00587356" w:rsidP="00587356">
      <w:pPr>
        <w:pStyle w:val="80"/>
        <w:shd w:val="clear" w:color="auto" w:fill="auto"/>
        <w:spacing w:line="240" w:lineRule="auto"/>
        <w:ind w:firstLine="709"/>
        <w:jc w:val="center"/>
        <w:rPr>
          <w:rFonts w:cs="Times New Roman"/>
          <w:b/>
          <w:color w:val="000000" w:themeColor="text1"/>
          <w:sz w:val="28"/>
          <w:szCs w:val="28"/>
        </w:rPr>
      </w:pPr>
    </w:p>
    <w:tbl>
      <w:tblPr>
        <w:tblStyle w:val="af"/>
        <w:tblW w:w="5000" w:type="pct"/>
        <w:tblLayout w:type="fixed"/>
        <w:tblLook w:val="04A0"/>
      </w:tblPr>
      <w:tblGrid>
        <w:gridCol w:w="540"/>
        <w:gridCol w:w="2151"/>
        <w:gridCol w:w="963"/>
        <w:gridCol w:w="1984"/>
        <w:gridCol w:w="1273"/>
        <w:gridCol w:w="1138"/>
        <w:gridCol w:w="1140"/>
        <w:gridCol w:w="1232"/>
      </w:tblGrid>
      <w:tr w:rsidR="00C51599" w:rsidRPr="00835D05" w:rsidTr="00587356">
        <w:trPr>
          <w:trHeight w:val="326"/>
        </w:trPr>
        <w:tc>
          <w:tcPr>
            <w:tcW w:w="259" w:type="pct"/>
            <w:vMerge w:val="restart"/>
            <w:vAlign w:val="center"/>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w:t>
            </w:r>
            <w:r w:rsidR="00587356" w:rsidRPr="00835D05">
              <w:rPr>
                <w:rFonts w:ascii="Times New Roman" w:hAnsi="Times New Roman" w:cs="Times New Roman"/>
                <w:color w:val="000000" w:themeColor="text1"/>
                <w:sz w:val="24"/>
                <w:szCs w:val="24"/>
              </w:rPr>
              <w:t>п/п</w:t>
            </w:r>
          </w:p>
        </w:tc>
        <w:tc>
          <w:tcPr>
            <w:tcW w:w="1032" w:type="pct"/>
            <w:vMerge w:val="restart"/>
            <w:vAlign w:val="center"/>
          </w:tcPr>
          <w:p w:rsidR="00C51599" w:rsidRPr="00835D05" w:rsidRDefault="00587356"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Н</w:t>
            </w:r>
            <w:r w:rsidR="00C51599" w:rsidRPr="00835D05">
              <w:rPr>
                <w:rFonts w:ascii="Times New Roman" w:hAnsi="Times New Roman" w:cs="Times New Roman"/>
                <w:color w:val="000000" w:themeColor="text1"/>
                <w:sz w:val="24"/>
                <w:szCs w:val="24"/>
              </w:rPr>
              <w:t>аименование целевого показателя</w:t>
            </w:r>
          </w:p>
        </w:tc>
        <w:tc>
          <w:tcPr>
            <w:tcW w:w="462" w:type="pct"/>
            <w:vMerge w:val="restart"/>
            <w:vAlign w:val="center"/>
          </w:tcPr>
          <w:p w:rsidR="00835D05" w:rsidRPr="00835D05" w:rsidRDefault="00587356" w:rsidP="005E7082">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Е</w:t>
            </w:r>
            <w:r w:rsidR="00C51599" w:rsidRPr="00835D05">
              <w:rPr>
                <w:rFonts w:ascii="Times New Roman" w:hAnsi="Times New Roman" w:cs="Times New Roman"/>
                <w:color w:val="000000" w:themeColor="text1"/>
                <w:sz w:val="24"/>
                <w:szCs w:val="24"/>
              </w:rPr>
              <w:t>д</w:t>
            </w:r>
            <w:r w:rsidRPr="00835D05">
              <w:rPr>
                <w:rFonts w:ascii="Times New Roman" w:hAnsi="Times New Roman" w:cs="Times New Roman"/>
                <w:color w:val="000000" w:themeColor="text1"/>
                <w:sz w:val="24"/>
                <w:szCs w:val="24"/>
              </w:rPr>
              <w:t>.</w:t>
            </w:r>
          </w:p>
          <w:p w:rsidR="00C51599" w:rsidRPr="00835D05" w:rsidRDefault="00C51599" w:rsidP="005E7082">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изм</w:t>
            </w:r>
            <w:r w:rsidR="005E7082" w:rsidRPr="00835D05">
              <w:rPr>
                <w:rFonts w:ascii="Times New Roman" w:hAnsi="Times New Roman" w:cs="Times New Roman"/>
                <w:color w:val="000000" w:themeColor="text1"/>
                <w:sz w:val="24"/>
                <w:szCs w:val="24"/>
              </w:rPr>
              <w:t>.</w:t>
            </w:r>
          </w:p>
        </w:tc>
        <w:tc>
          <w:tcPr>
            <w:tcW w:w="3247" w:type="pct"/>
            <w:gridSpan w:val="5"/>
            <w:vAlign w:val="center"/>
          </w:tcPr>
          <w:p w:rsidR="00C51599" w:rsidRPr="00835D05" w:rsidRDefault="00587356"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З</w:t>
            </w:r>
            <w:r w:rsidR="00C51599" w:rsidRPr="00835D05">
              <w:rPr>
                <w:rFonts w:ascii="Times New Roman" w:hAnsi="Times New Roman" w:cs="Times New Roman"/>
                <w:color w:val="000000" w:themeColor="text1"/>
                <w:sz w:val="24"/>
                <w:szCs w:val="24"/>
              </w:rPr>
              <w:t>начение целевого показателя</w:t>
            </w:r>
          </w:p>
        </w:tc>
      </w:tr>
      <w:tr w:rsidR="00587356" w:rsidRPr="00835D05" w:rsidTr="00587356">
        <w:trPr>
          <w:trHeight w:val="309"/>
        </w:trPr>
        <w:tc>
          <w:tcPr>
            <w:tcW w:w="259" w:type="pct"/>
            <w:vMerge/>
            <w:vAlign w:val="center"/>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p>
        </w:tc>
        <w:tc>
          <w:tcPr>
            <w:tcW w:w="1032" w:type="pct"/>
            <w:vMerge/>
            <w:vAlign w:val="center"/>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p>
        </w:tc>
        <w:tc>
          <w:tcPr>
            <w:tcW w:w="462" w:type="pct"/>
            <w:vMerge/>
            <w:vAlign w:val="center"/>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p>
        </w:tc>
        <w:tc>
          <w:tcPr>
            <w:tcW w:w="952" w:type="pct"/>
            <w:vMerge w:val="restart"/>
            <w:vAlign w:val="center"/>
          </w:tcPr>
          <w:p w:rsidR="00C51599" w:rsidRPr="00835D05" w:rsidRDefault="00587356"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В</w:t>
            </w:r>
            <w:r w:rsidR="00C51599" w:rsidRPr="00835D05">
              <w:rPr>
                <w:rFonts w:ascii="Times New Roman" w:hAnsi="Times New Roman" w:cs="Times New Roman"/>
                <w:color w:val="000000" w:themeColor="text1"/>
                <w:sz w:val="24"/>
                <w:szCs w:val="24"/>
              </w:rPr>
              <w:t xml:space="preserve"> результате реализации программы</w:t>
            </w:r>
          </w:p>
        </w:tc>
        <w:tc>
          <w:tcPr>
            <w:tcW w:w="1157" w:type="pct"/>
            <w:gridSpan w:val="2"/>
            <w:vAlign w:val="center"/>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2015 год</w:t>
            </w:r>
          </w:p>
        </w:tc>
        <w:tc>
          <w:tcPr>
            <w:tcW w:w="1138" w:type="pct"/>
            <w:gridSpan w:val="2"/>
            <w:vAlign w:val="center"/>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2016 год</w:t>
            </w:r>
          </w:p>
        </w:tc>
      </w:tr>
      <w:tr w:rsidR="00587356" w:rsidRPr="00835D05" w:rsidTr="00587356">
        <w:trPr>
          <w:trHeight w:val="309"/>
        </w:trPr>
        <w:tc>
          <w:tcPr>
            <w:tcW w:w="259" w:type="pct"/>
            <w:vMerge/>
            <w:vAlign w:val="center"/>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p>
        </w:tc>
        <w:tc>
          <w:tcPr>
            <w:tcW w:w="1032" w:type="pct"/>
            <w:vMerge/>
            <w:vAlign w:val="center"/>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p>
        </w:tc>
        <w:tc>
          <w:tcPr>
            <w:tcW w:w="462" w:type="pct"/>
            <w:vMerge/>
            <w:vAlign w:val="center"/>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p>
        </w:tc>
        <w:tc>
          <w:tcPr>
            <w:tcW w:w="952" w:type="pct"/>
            <w:vMerge/>
            <w:vAlign w:val="center"/>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p>
        </w:tc>
        <w:tc>
          <w:tcPr>
            <w:tcW w:w="611" w:type="pct"/>
            <w:vAlign w:val="center"/>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план</w:t>
            </w:r>
          </w:p>
        </w:tc>
        <w:tc>
          <w:tcPr>
            <w:tcW w:w="546" w:type="pct"/>
            <w:vAlign w:val="center"/>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факт</w:t>
            </w:r>
          </w:p>
        </w:tc>
        <w:tc>
          <w:tcPr>
            <w:tcW w:w="546" w:type="pct"/>
            <w:vAlign w:val="center"/>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план</w:t>
            </w:r>
          </w:p>
        </w:tc>
        <w:tc>
          <w:tcPr>
            <w:tcW w:w="592" w:type="pct"/>
            <w:vAlign w:val="center"/>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факт</w:t>
            </w:r>
          </w:p>
        </w:tc>
      </w:tr>
      <w:tr w:rsidR="00587356" w:rsidRPr="00835D05" w:rsidTr="00587356">
        <w:tc>
          <w:tcPr>
            <w:tcW w:w="259" w:type="pct"/>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1</w:t>
            </w:r>
          </w:p>
        </w:tc>
        <w:tc>
          <w:tcPr>
            <w:tcW w:w="1032" w:type="pct"/>
          </w:tcPr>
          <w:p w:rsidR="00C51599" w:rsidRPr="00835D05" w:rsidRDefault="00C51599" w:rsidP="00587356">
            <w:pPr>
              <w:pStyle w:val="ConsPlusNormal"/>
              <w:widowControl/>
              <w:ind w:firstLine="0"/>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Доля молодежи, вовлеченной в добровольческую (волонтерскую) деятельность, к общему числу молодежи района</w:t>
            </w:r>
          </w:p>
        </w:tc>
        <w:tc>
          <w:tcPr>
            <w:tcW w:w="462" w:type="pct"/>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w:t>
            </w:r>
          </w:p>
        </w:tc>
        <w:tc>
          <w:tcPr>
            <w:tcW w:w="952" w:type="pct"/>
          </w:tcPr>
          <w:p w:rsidR="00C51599" w:rsidRPr="00835D05" w:rsidRDefault="00C51599" w:rsidP="00587356">
            <w:pPr>
              <w:pStyle w:val="ConsPlusNormal"/>
              <w:widowControl/>
              <w:ind w:firstLine="0"/>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Доля молодежи, вовлеченной в добровольческую (волонтерскую) деятельность составит 16%</w:t>
            </w:r>
          </w:p>
        </w:tc>
        <w:tc>
          <w:tcPr>
            <w:tcW w:w="611" w:type="pct"/>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14,5</w:t>
            </w:r>
          </w:p>
        </w:tc>
        <w:tc>
          <w:tcPr>
            <w:tcW w:w="546" w:type="pct"/>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13</w:t>
            </w:r>
            <w:r w:rsidR="00587356" w:rsidRPr="00835D05">
              <w:rPr>
                <w:rFonts w:ascii="Times New Roman" w:hAnsi="Times New Roman" w:cs="Times New Roman"/>
                <w:color w:val="000000" w:themeColor="text1"/>
                <w:sz w:val="24"/>
                <w:szCs w:val="24"/>
              </w:rPr>
              <w:t>,</w:t>
            </w:r>
            <w:r w:rsidRPr="00835D05">
              <w:rPr>
                <w:rFonts w:ascii="Times New Roman" w:hAnsi="Times New Roman" w:cs="Times New Roman"/>
                <w:color w:val="000000" w:themeColor="text1"/>
                <w:sz w:val="24"/>
                <w:szCs w:val="24"/>
              </w:rPr>
              <w:t>8</w:t>
            </w:r>
          </w:p>
          <w:p w:rsidR="00835D05" w:rsidRPr="00835D05" w:rsidRDefault="00835D05"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(-0,7)</w:t>
            </w:r>
          </w:p>
        </w:tc>
        <w:tc>
          <w:tcPr>
            <w:tcW w:w="546" w:type="pct"/>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15</w:t>
            </w:r>
          </w:p>
        </w:tc>
        <w:tc>
          <w:tcPr>
            <w:tcW w:w="592" w:type="pct"/>
          </w:tcPr>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15</w:t>
            </w:r>
            <w:r w:rsidR="00587356" w:rsidRPr="00835D05">
              <w:rPr>
                <w:rFonts w:ascii="Times New Roman" w:hAnsi="Times New Roman" w:cs="Times New Roman"/>
                <w:color w:val="000000" w:themeColor="text1"/>
                <w:sz w:val="24"/>
                <w:szCs w:val="24"/>
              </w:rPr>
              <w:t>,</w:t>
            </w:r>
            <w:r w:rsidRPr="00835D05">
              <w:rPr>
                <w:rFonts w:ascii="Times New Roman" w:hAnsi="Times New Roman" w:cs="Times New Roman"/>
                <w:color w:val="000000" w:themeColor="text1"/>
                <w:sz w:val="24"/>
                <w:szCs w:val="24"/>
              </w:rPr>
              <w:t>2</w:t>
            </w:r>
          </w:p>
          <w:p w:rsidR="00C51599" w:rsidRPr="00835D05" w:rsidRDefault="00C51599" w:rsidP="00587356">
            <w:pPr>
              <w:pStyle w:val="ConsPlusNormal"/>
              <w:widowControl/>
              <w:ind w:firstLine="0"/>
              <w:jc w:val="center"/>
              <w:outlineLvl w:val="1"/>
              <w:rPr>
                <w:rFonts w:ascii="Times New Roman" w:hAnsi="Times New Roman" w:cs="Times New Roman"/>
                <w:color w:val="000000" w:themeColor="text1"/>
                <w:sz w:val="24"/>
                <w:szCs w:val="24"/>
              </w:rPr>
            </w:pPr>
            <w:r w:rsidRPr="00835D05">
              <w:rPr>
                <w:rFonts w:ascii="Times New Roman" w:hAnsi="Times New Roman" w:cs="Times New Roman"/>
                <w:color w:val="000000" w:themeColor="text1"/>
                <w:sz w:val="24"/>
                <w:szCs w:val="24"/>
              </w:rPr>
              <w:t>(+0</w:t>
            </w:r>
            <w:r w:rsidR="00587356" w:rsidRPr="00835D05">
              <w:rPr>
                <w:rFonts w:ascii="Times New Roman" w:hAnsi="Times New Roman" w:cs="Times New Roman"/>
                <w:color w:val="000000" w:themeColor="text1"/>
                <w:sz w:val="24"/>
                <w:szCs w:val="24"/>
              </w:rPr>
              <w:t>,</w:t>
            </w:r>
            <w:r w:rsidRPr="00835D05">
              <w:rPr>
                <w:rFonts w:ascii="Times New Roman" w:hAnsi="Times New Roman" w:cs="Times New Roman"/>
                <w:color w:val="000000" w:themeColor="text1"/>
                <w:sz w:val="24"/>
                <w:szCs w:val="24"/>
              </w:rPr>
              <w:t>2)</w:t>
            </w:r>
          </w:p>
        </w:tc>
      </w:tr>
      <w:tr w:rsidR="00587356" w:rsidRPr="00587356" w:rsidTr="00587356">
        <w:tc>
          <w:tcPr>
            <w:tcW w:w="259"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2</w:t>
            </w:r>
          </w:p>
        </w:tc>
        <w:tc>
          <w:tcPr>
            <w:tcW w:w="1032" w:type="pct"/>
          </w:tcPr>
          <w:p w:rsidR="00C51599" w:rsidRPr="00587356" w:rsidRDefault="00C51599" w:rsidP="00587356">
            <w:pPr>
              <w:pStyle w:val="ConsPlusNormal"/>
              <w:widowControl/>
              <w:ind w:firstLine="0"/>
              <w:outlineLvl w:val="1"/>
              <w:rPr>
                <w:rFonts w:ascii="Times New Roman" w:hAnsi="Times New Roman" w:cs="Times New Roman"/>
                <w:sz w:val="24"/>
                <w:szCs w:val="24"/>
              </w:rPr>
            </w:pPr>
            <w:r w:rsidRPr="00587356">
              <w:rPr>
                <w:rFonts w:ascii="Times New Roman" w:hAnsi="Times New Roman" w:cs="Times New Roman"/>
                <w:sz w:val="24"/>
                <w:szCs w:val="24"/>
              </w:rPr>
              <w:t>Доля молодежи, охваченной мероприятиями по патриотическому и духовно-нравственному воспитанию, к общему числу молодежи района</w:t>
            </w:r>
          </w:p>
        </w:tc>
        <w:tc>
          <w:tcPr>
            <w:tcW w:w="462"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w:t>
            </w:r>
          </w:p>
        </w:tc>
        <w:tc>
          <w:tcPr>
            <w:tcW w:w="952" w:type="pct"/>
          </w:tcPr>
          <w:p w:rsidR="00C51599" w:rsidRPr="00587356" w:rsidRDefault="00C51599" w:rsidP="00587356">
            <w:pPr>
              <w:pStyle w:val="ConsPlusNormal"/>
              <w:widowControl/>
              <w:ind w:firstLine="0"/>
              <w:outlineLvl w:val="1"/>
              <w:rPr>
                <w:rFonts w:ascii="Times New Roman" w:hAnsi="Times New Roman" w:cs="Times New Roman"/>
                <w:sz w:val="24"/>
                <w:szCs w:val="24"/>
              </w:rPr>
            </w:pPr>
            <w:r w:rsidRPr="00587356">
              <w:rPr>
                <w:rFonts w:ascii="Times New Roman" w:hAnsi="Times New Roman" w:cs="Times New Roman"/>
                <w:sz w:val="24"/>
                <w:szCs w:val="24"/>
              </w:rPr>
              <w:t>Доля молодежи, охваченной мероприятиями по патриотическому и духовно-нравственному воспитанию составит 13%</w:t>
            </w:r>
          </w:p>
        </w:tc>
        <w:tc>
          <w:tcPr>
            <w:tcW w:w="611"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11</w:t>
            </w:r>
          </w:p>
        </w:tc>
        <w:tc>
          <w:tcPr>
            <w:tcW w:w="546" w:type="pct"/>
          </w:tcPr>
          <w:p w:rsidR="00C51599"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8</w:t>
            </w:r>
            <w:r w:rsidR="00587356">
              <w:rPr>
                <w:rFonts w:ascii="Times New Roman" w:hAnsi="Times New Roman" w:cs="Times New Roman"/>
                <w:sz w:val="24"/>
                <w:szCs w:val="24"/>
              </w:rPr>
              <w:t>,</w:t>
            </w:r>
            <w:r w:rsidRPr="00587356">
              <w:rPr>
                <w:rFonts w:ascii="Times New Roman" w:hAnsi="Times New Roman" w:cs="Times New Roman"/>
                <w:sz w:val="24"/>
                <w:szCs w:val="24"/>
              </w:rPr>
              <w:t>0</w:t>
            </w:r>
          </w:p>
          <w:p w:rsidR="00835D05" w:rsidRPr="00587356" w:rsidRDefault="00835D05" w:rsidP="0058735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546"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12</w:t>
            </w:r>
          </w:p>
        </w:tc>
        <w:tc>
          <w:tcPr>
            <w:tcW w:w="592"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11</w:t>
            </w:r>
            <w:r w:rsidR="00587356">
              <w:rPr>
                <w:rFonts w:ascii="Times New Roman" w:hAnsi="Times New Roman" w:cs="Times New Roman"/>
                <w:sz w:val="24"/>
                <w:szCs w:val="24"/>
              </w:rPr>
              <w:t>,</w:t>
            </w:r>
            <w:r w:rsidRPr="00587356">
              <w:rPr>
                <w:rFonts w:ascii="Times New Roman" w:hAnsi="Times New Roman" w:cs="Times New Roman"/>
                <w:sz w:val="24"/>
                <w:szCs w:val="24"/>
              </w:rPr>
              <w:t>8</w:t>
            </w:r>
          </w:p>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(-0</w:t>
            </w:r>
            <w:r w:rsidR="00587356">
              <w:rPr>
                <w:rFonts w:ascii="Times New Roman" w:hAnsi="Times New Roman" w:cs="Times New Roman"/>
                <w:sz w:val="24"/>
                <w:szCs w:val="24"/>
              </w:rPr>
              <w:t>,</w:t>
            </w:r>
            <w:r w:rsidRPr="00587356">
              <w:rPr>
                <w:rFonts w:ascii="Times New Roman" w:hAnsi="Times New Roman" w:cs="Times New Roman"/>
                <w:sz w:val="24"/>
                <w:szCs w:val="24"/>
              </w:rPr>
              <w:t>2)</w:t>
            </w:r>
          </w:p>
        </w:tc>
      </w:tr>
      <w:tr w:rsidR="00587356" w:rsidRPr="00587356" w:rsidTr="00587356">
        <w:tc>
          <w:tcPr>
            <w:tcW w:w="259"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3</w:t>
            </w:r>
          </w:p>
        </w:tc>
        <w:tc>
          <w:tcPr>
            <w:tcW w:w="1032" w:type="pct"/>
          </w:tcPr>
          <w:p w:rsidR="00C51599" w:rsidRPr="00587356" w:rsidRDefault="00C51599" w:rsidP="00587356">
            <w:pPr>
              <w:pStyle w:val="ConsPlusNormal"/>
              <w:widowControl/>
              <w:ind w:firstLine="0"/>
              <w:outlineLvl w:val="1"/>
              <w:rPr>
                <w:rFonts w:ascii="Times New Roman" w:hAnsi="Times New Roman" w:cs="Times New Roman"/>
                <w:sz w:val="24"/>
                <w:szCs w:val="24"/>
              </w:rPr>
            </w:pPr>
            <w:r w:rsidRPr="00587356">
              <w:rPr>
                <w:rFonts w:ascii="Times New Roman" w:hAnsi="Times New Roman" w:cs="Times New Roman"/>
                <w:sz w:val="24"/>
                <w:szCs w:val="24"/>
              </w:rPr>
              <w:t>Доля молодежи, участвующей в деятельности детских и молодежных общественных объединений, органов местного самоуправления к общему числу молодежи района</w:t>
            </w:r>
          </w:p>
        </w:tc>
        <w:tc>
          <w:tcPr>
            <w:tcW w:w="462"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w:t>
            </w:r>
          </w:p>
        </w:tc>
        <w:tc>
          <w:tcPr>
            <w:tcW w:w="952" w:type="pct"/>
          </w:tcPr>
          <w:p w:rsidR="00C51599" w:rsidRPr="00587356" w:rsidRDefault="00C51599" w:rsidP="00587356">
            <w:pPr>
              <w:pStyle w:val="ConsPlusNormal"/>
              <w:widowControl/>
              <w:ind w:firstLine="0"/>
              <w:outlineLvl w:val="1"/>
              <w:rPr>
                <w:rFonts w:ascii="Times New Roman" w:hAnsi="Times New Roman" w:cs="Times New Roman"/>
                <w:sz w:val="24"/>
                <w:szCs w:val="24"/>
              </w:rPr>
            </w:pPr>
            <w:r w:rsidRPr="00587356">
              <w:rPr>
                <w:rFonts w:ascii="Times New Roman" w:hAnsi="Times New Roman" w:cs="Times New Roman"/>
                <w:sz w:val="24"/>
                <w:szCs w:val="24"/>
              </w:rPr>
              <w:t>Доля молодежи, участвующей в деятельности детских и молодежных общественных объединений, органов местного самоуправления составит 7%</w:t>
            </w:r>
          </w:p>
        </w:tc>
        <w:tc>
          <w:tcPr>
            <w:tcW w:w="611"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5</w:t>
            </w:r>
          </w:p>
        </w:tc>
        <w:tc>
          <w:tcPr>
            <w:tcW w:w="546"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5</w:t>
            </w:r>
          </w:p>
        </w:tc>
        <w:tc>
          <w:tcPr>
            <w:tcW w:w="546"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6</w:t>
            </w:r>
          </w:p>
        </w:tc>
        <w:tc>
          <w:tcPr>
            <w:tcW w:w="592"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7</w:t>
            </w:r>
            <w:r w:rsidR="00587356">
              <w:rPr>
                <w:rFonts w:ascii="Times New Roman" w:hAnsi="Times New Roman" w:cs="Times New Roman"/>
                <w:sz w:val="24"/>
                <w:szCs w:val="24"/>
              </w:rPr>
              <w:t>,</w:t>
            </w:r>
            <w:r w:rsidRPr="00587356">
              <w:rPr>
                <w:rFonts w:ascii="Times New Roman" w:hAnsi="Times New Roman" w:cs="Times New Roman"/>
                <w:sz w:val="24"/>
                <w:szCs w:val="24"/>
              </w:rPr>
              <w:t>3</w:t>
            </w:r>
          </w:p>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(+1</w:t>
            </w:r>
            <w:r w:rsidR="00587356">
              <w:rPr>
                <w:rFonts w:ascii="Times New Roman" w:hAnsi="Times New Roman" w:cs="Times New Roman"/>
                <w:sz w:val="24"/>
                <w:szCs w:val="24"/>
              </w:rPr>
              <w:t>,</w:t>
            </w:r>
            <w:r w:rsidRPr="00587356">
              <w:rPr>
                <w:rFonts w:ascii="Times New Roman" w:hAnsi="Times New Roman" w:cs="Times New Roman"/>
                <w:sz w:val="24"/>
                <w:szCs w:val="24"/>
              </w:rPr>
              <w:t>3)</w:t>
            </w:r>
          </w:p>
        </w:tc>
      </w:tr>
      <w:tr w:rsidR="00587356" w:rsidRPr="00587356" w:rsidTr="00835D05">
        <w:tc>
          <w:tcPr>
            <w:tcW w:w="259"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4</w:t>
            </w:r>
          </w:p>
        </w:tc>
        <w:tc>
          <w:tcPr>
            <w:tcW w:w="1032" w:type="pct"/>
          </w:tcPr>
          <w:p w:rsidR="00C51599" w:rsidRPr="00587356" w:rsidRDefault="00C51599" w:rsidP="00587356">
            <w:pPr>
              <w:pStyle w:val="ConsPlusNormal"/>
              <w:widowControl/>
              <w:ind w:firstLine="0"/>
              <w:outlineLvl w:val="1"/>
              <w:rPr>
                <w:rFonts w:ascii="Times New Roman" w:hAnsi="Times New Roman" w:cs="Times New Roman"/>
                <w:sz w:val="24"/>
                <w:szCs w:val="24"/>
              </w:rPr>
            </w:pPr>
            <w:r w:rsidRPr="00587356">
              <w:rPr>
                <w:rFonts w:ascii="Times New Roman" w:hAnsi="Times New Roman" w:cs="Times New Roman"/>
                <w:sz w:val="24"/>
                <w:szCs w:val="24"/>
              </w:rPr>
              <w:t>Доля молодежи, вовлеченной в проекты и программы по трудоустройству и профессиональной ориентации, к общему числу молодежи района</w:t>
            </w:r>
          </w:p>
        </w:tc>
        <w:tc>
          <w:tcPr>
            <w:tcW w:w="462"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w:t>
            </w:r>
          </w:p>
        </w:tc>
        <w:tc>
          <w:tcPr>
            <w:tcW w:w="952" w:type="pct"/>
          </w:tcPr>
          <w:p w:rsidR="00C51599" w:rsidRPr="00587356" w:rsidRDefault="00C51599" w:rsidP="00587356">
            <w:pPr>
              <w:pStyle w:val="ConsPlusNormal"/>
              <w:widowControl/>
              <w:ind w:firstLine="0"/>
              <w:outlineLvl w:val="1"/>
              <w:rPr>
                <w:rFonts w:ascii="Times New Roman" w:hAnsi="Times New Roman" w:cs="Times New Roman"/>
                <w:sz w:val="24"/>
                <w:szCs w:val="24"/>
              </w:rPr>
            </w:pPr>
            <w:r w:rsidRPr="00587356">
              <w:rPr>
                <w:rFonts w:ascii="Times New Roman" w:hAnsi="Times New Roman" w:cs="Times New Roman"/>
                <w:sz w:val="24"/>
                <w:szCs w:val="24"/>
              </w:rPr>
              <w:t>Доля</w:t>
            </w:r>
            <w:r w:rsidR="00835D05">
              <w:rPr>
                <w:rFonts w:ascii="Times New Roman" w:hAnsi="Times New Roman" w:cs="Times New Roman"/>
                <w:sz w:val="24"/>
                <w:szCs w:val="24"/>
              </w:rPr>
              <w:t xml:space="preserve"> </w:t>
            </w:r>
            <w:r w:rsidRPr="00587356">
              <w:rPr>
                <w:rFonts w:ascii="Times New Roman" w:hAnsi="Times New Roman" w:cs="Times New Roman"/>
                <w:sz w:val="24"/>
                <w:szCs w:val="24"/>
              </w:rPr>
              <w:t>молодежи, вовлеченной в проекты и програм</w:t>
            </w:r>
            <w:r w:rsidR="00587356">
              <w:rPr>
                <w:rFonts w:ascii="Times New Roman" w:hAnsi="Times New Roman" w:cs="Times New Roman"/>
                <w:sz w:val="24"/>
                <w:szCs w:val="24"/>
              </w:rPr>
              <w:t>мы по трудоустройству и п</w:t>
            </w:r>
            <w:r w:rsidRPr="00587356">
              <w:rPr>
                <w:rFonts w:ascii="Times New Roman" w:hAnsi="Times New Roman" w:cs="Times New Roman"/>
                <w:sz w:val="24"/>
                <w:szCs w:val="24"/>
              </w:rPr>
              <w:t>рофессиональной ориентации составит 5%</w:t>
            </w:r>
          </w:p>
        </w:tc>
        <w:tc>
          <w:tcPr>
            <w:tcW w:w="611"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3</w:t>
            </w:r>
          </w:p>
        </w:tc>
        <w:tc>
          <w:tcPr>
            <w:tcW w:w="545" w:type="pct"/>
          </w:tcPr>
          <w:p w:rsidR="00C51599"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0</w:t>
            </w:r>
            <w:r w:rsidR="00587356">
              <w:rPr>
                <w:rFonts w:ascii="Times New Roman" w:hAnsi="Times New Roman" w:cs="Times New Roman"/>
                <w:sz w:val="24"/>
                <w:szCs w:val="24"/>
              </w:rPr>
              <w:t>,</w:t>
            </w:r>
            <w:r w:rsidRPr="00587356">
              <w:rPr>
                <w:rFonts w:ascii="Times New Roman" w:hAnsi="Times New Roman" w:cs="Times New Roman"/>
                <w:sz w:val="24"/>
                <w:szCs w:val="24"/>
              </w:rPr>
              <w:t>9</w:t>
            </w:r>
          </w:p>
          <w:p w:rsidR="00835D05" w:rsidRPr="00587356" w:rsidRDefault="00835D05" w:rsidP="0058735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(-2,1)</w:t>
            </w:r>
          </w:p>
        </w:tc>
        <w:tc>
          <w:tcPr>
            <w:tcW w:w="547"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4</w:t>
            </w:r>
          </w:p>
        </w:tc>
        <w:tc>
          <w:tcPr>
            <w:tcW w:w="592"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2</w:t>
            </w:r>
            <w:r w:rsidR="00587356">
              <w:rPr>
                <w:rFonts w:ascii="Times New Roman" w:hAnsi="Times New Roman" w:cs="Times New Roman"/>
                <w:sz w:val="24"/>
                <w:szCs w:val="24"/>
              </w:rPr>
              <w:t>,</w:t>
            </w:r>
            <w:r w:rsidRPr="00587356">
              <w:rPr>
                <w:rFonts w:ascii="Times New Roman" w:hAnsi="Times New Roman" w:cs="Times New Roman"/>
                <w:sz w:val="24"/>
                <w:szCs w:val="24"/>
              </w:rPr>
              <w:t>1</w:t>
            </w:r>
          </w:p>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(-1</w:t>
            </w:r>
            <w:r w:rsidR="00587356">
              <w:rPr>
                <w:rFonts w:ascii="Times New Roman" w:hAnsi="Times New Roman" w:cs="Times New Roman"/>
                <w:sz w:val="24"/>
                <w:szCs w:val="24"/>
              </w:rPr>
              <w:t>,</w:t>
            </w:r>
            <w:r w:rsidRPr="00587356">
              <w:rPr>
                <w:rFonts w:ascii="Times New Roman" w:hAnsi="Times New Roman" w:cs="Times New Roman"/>
                <w:sz w:val="24"/>
                <w:szCs w:val="24"/>
              </w:rPr>
              <w:t>9)</w:t>
            </w:r>
          </w:p>
        </w:tc>
      </w:tr>
      <w:tr w:rsidR="00587356" w:rsidRPr="00587356" w:rsidTr="00835D05">
        <w:tc>
          <w:tcPr>
            <w:tcW w:w="259"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5</w:t>
            </w:r>
          </w:p>
        </w:tc>
        <w:tc>
          <w:tcPr>
            <w:tcW w:w="1032" w:type="pct"/>
          </w:tcPr>
          <w:p w:rsidR="00C51599" w:rsidRPr="00587356" w:rsidRDefault="00C51599" w:rsidP="00587356">
            <w:pPr>
              <w:pStyle w:val="ConsPlusNormal"/>
              <w:widowControl/>
              <w:ind w:firstLine="0"/>
              <w:outlineLvl w:val="1"/>
              <w:rPr>
                <w:rFonts w:ascii="Times New Roman" w:hAnsi="Times New Roman" w:cs="Times New Roman"/>
                <w:sz w:val="24"/>
                <w:szCs w:val="24"/>
              </w:rPr>
            </w:pPr>
            <w:r w:rsidRPr="00587356">
              <w:rPr>
                <w:rFonts w:ascii="Times New Roman" w:hAnsi="Times New Roman" w:cs="Times New Roman"/>
                <w:sz w:val="24"/>
                <w:szCs w:val="24"/>
              </w:rPr>
              <w:t>Доля молодых семей, вовлеченных в мероприятия молодёжной политики, к общему числу молодых семей района</w:t>
            </w:r>
          </w:p>
        </w:tc>
        <w:tc>
          <w:tcPr>
            <w:tcW w:w="462"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w:t>
            </w:r>
          </w:p>
        </w:tc>
        <w:tc>
          <w:tcPr>
            <w:tcW w:w="952" w:type="pct"/>
          </w:tcPr>
          <w:p w:rsidR="00C51599" w:rsidRPr="00587356" w:rsidRDefault="00C51599" w:rsidP="00587356">
            <w:pPr>
              <w:pStyle w:val="ConsPlusNormal"/>
              <w:widowControl/>
              <w:ind w:firstLine="0"/>
              <w:outlineLvl w:val="1"/>
              <w:rPr>
                <w:rFonts w:ascii="Times New Roman" w:hAnsi="Times New Roman" w:cs="Times New Roman"/>
                <w:sz w:val="24"/>
                <w:szCs w:val="24"/>
              </w:rPr>
            </w:pPr>
            <w:r w:rsidRPr="00587356">
              <w:rPr>
                <w:rFonts w:ascii="Times New Roman" w:hAnsi="Times New Roman" w:cs="Times New Roman"/>
                <w:sz w:val="24"/>
                <w:szCs w:val="24"/>
              </w:rPr>
              <w:t>Доля</w:t>
            </w:r>
            <w:r w:rsidR="005E7082">
              <w:rPr>
                <w:rFonts w:ascii="Times New Roman" w:hAnsi="Times New Roman" w:cs="Times New Roman"/>
                <w:sz w:val="24"/>
                <w:szCs w:val="24"/>
              </w:rPr>
              <w:t xml:space="preserve"> </w:t>
            </w:r>
            <w:r w:rsidRPr="00587356">
              <w:rPr>
                <w:rFonts w:ascii="Times New Roman" w:hAnsi="Times New Roman" w:cs="Times New Roman"/>
                <w:sz w:val="24"/>
                <w:szCs w:val="24"/>
              </w:rPr>
              <w:t>молодых семей, вовлеченных в мероприятия молодёжной политики составит 3%</w:t>
            </w:r>
          </w:p>
        </w:tc>
        <w:tc>
          <w:tcPr>
            <w:tcW w:w="611"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1</w:t>
            </w:r>
          </w:p>
        </w:tc>
        <w:tc>
          <w:tcPr>
            <w:tcW w:w="545" w:type="pct"/>
          </w:tcPr>
          <w:p w:rsidR="00C51599"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1</w:t>
            </w:r>
            <w:r w:rsidR="00587356">
              <w:rPr>
                <w:rFonts w:ascii="Times New Roman" w:hAnsi="Times New Roman" w:cs="Times New Roman"/>
                <w:sz w:val="24"/>
                <w:szCs w:val="24"/>
              </w:rPr>
              <w:t>,</w:t>
            </w:r>
            <w:r w:rsidRPr="00587356">
              <w:rPr>
                <w:rFonts w:ascii="Times New Roman" w:hAnsi="Times New Roman" w:cs="Times New Roman"/>
                <w:sz w:val="24"/>
                <w:szCs w:val="24"/>
              </w:rPr>
              <w:t>1</w:t>
            </w:r>
          </w:p>
          <w:p w:rsidR="00835D05" w:rsidRPr="00587356" w:rsidRDefault="00835D05" w:rsidP="0058735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(+0,1)</w:t>
            </w:r>
          </w:p>
        </w:tc>
        <w:tc>
          <w:tcPr>
            <w:tcW w:w="547"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2</w:t>
            </w:r>
          </w:p>
        </w:tc>
        <w:tc>
          <w:tcPr>
            <w:tcW w:w="592" w:type="pct"/>
          </w:tcPr>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1</w:t>
            </w:r>
            <w:r w:rsidR="00587356">
              <w:rPr>
                <w:rFonts w:ascii="Times New Roman" w:hAnsi="Times New Roman" w:cs="Times New Roman"/>
                <w:sz w:val="24"/>
                <w:szCs w:val="24"/>
              </w:rPr>
              <w:t>,</w:t>
            </w:r>
            <w:r w:rsidRPr="00587356">
              <w:rPr>
                <w:rFonts w:ascii="Times New Roman" w:hAnsi="Times New Roman" w:cs="Times New Roman"/>
                <w:sz w:val="24"/>
                <w:szCs w:val="24"/>
              </w:rPr>
              <w:t>9</w:t>
            </w:r>
          </w:p>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r w:rsidRPr="00587356">
              <w:rPr>
                <w:rFonts w:ascii="Times New Roman" w:hAnsi="Times New Roman" w:cs="Times New Roman"/>
                <w:sz w:val="24"/>
                <w:szCs w:val="24"/>
              </w:rPr>
              <w:t>(-0</w:t>
            </w:r>
            <w:r w:rsidR="00587356">
              <w:rPr>
                <w:rFonts w:ascii="Times New Roman" w:hAnsi="Times New Roman" w:cs="Times New Roman"/>
                <w:sz w:val="24"/>
                <w:szCs w:val="24"/>
              </w:rPr>
              <w:t>,</w:t>
            </w:r>
            <w:r w:rsidRPr="00587356">
              <w:rPr>
                <w:rFonts w:ascii="Times New Roman" w:hAnsi="Times New Roman" w:cs="Times New Roman"/>
                <w:sz w:val="24"/>
                <w:szCs w:val="24"/>
              </w:rPr>
              <w:t>1)</w:t>
            </w:r>
          </w:p>
          <w:p w:rsidR="00C51599" w:rsidRPr="00587356" w:rsidRDefault="00C51599" w:rsidP="00587356">
            <w:pPr>
              <w:pStyle w:val="ConsPlusNormal"/>
              <w:widowControl/>
              <w:ind w:firstLine="0"/>
              <w:jc w:val="center"/>
              <w:outlineLvl w:val="1"/>
              <w:rPr>
                <w:rFonts w:ascii="Times New Roman" w:hAnsi="Times New Roman" w:cs="Times New Roman"/>
                <w:sz w:val="24"/>
                <w:szCs w:val="24"/>
              </w:rPr>
            </w:pPr>
          </w:p>
        </w:tc>
      </w:tr>
    </w:tbl>
    <w:p w:rsidR="004A3501" w:rsidRDefault="004A3501" w:rsidP="00835D05">
      <w:pPr>
        <w:pStyle w:val="ConsPlusNonformat"/>
        <w:widowControl/>
        <w:ind w:firstLine="709"/>
        <w:jc w:val="both"/>
        <w:rPr>
          <w:rFonts w:ascii="Times New Roman" w:hAnsi="Times New Roman" w:cs="Times New Roman"/>
          <w:sz w:val="28"/>
          <w:szCs w:val="28"/>
          <w:highlight w:val="yellow"/>
        </w:rPr>
      </w:pPr>
    </w:p>
    <w:p w:rsidR="005E7082" w:rsidRPr="004A3501" w:rsidRDefault="00835D05" w:rsidP="00835D05">
      <w:pPr>
        <w:pStyle w:val="ConsPlusNonformat"/>
        <w:widowControl/>
        <w:ind w:firstLine="709"/>
        <w:jc w:val="both"/>
        <w:rPr>
          <w:rFonts w:ascii="Times New Roman" w:hAnsi="Times New Roman" w:cs="Times New Roman"/>
          <w:sz w:val="28"/>
          <w:szCs w:val="28"/>
        </w:rPr>
      </w:pPr>
      <w:r w:rsidRPr="004A3501">
        <w:rPr>
          <w:rFonts w:ascii="Times New Roman" w:hAnsi="Times New Roman" w:cs="Times New Roman"/>
          <w:sz w:val="28"/>
          <w:szCs w:val="28"/>
        </w:rPr>
        <w:t>В 2016 году</w:t>
      </w:r>
      <w:r w:rsidR="005E7082" w:rsidRPr="004A3501">
        <w:rPr>
          <w:rFonts w:ascii="Times New Roman" w:hAnsi="Times New Roman" w:cs="Times New Roman"/>
          <w:sz w:val="28"/>
          <w:szCs w:val="28"/>
        </w:rPr>
        <w:t xml:space="preserve"> по 3</w:t>
      </w:r>
      <w:r w:rsidRPr="004A3501">
        <w:rPr>
          <w:rFonts w:ascii="Times New Roman" w:hAnsi="Times New Roman" w:cs="Times New Roman"/>
          <w:sz w:val="28"/>
          <w:szCs w:val="28"/>
        </w:rPr>
        <w:t>-м</w:t>
      </w:r>
      <w:r w:rsidR="005E7082" w:rsidRPr="004A3501">
        <w:rPr>
          <w:rFonts w:ascii="Times New Roman" w:hAnsi="Times New Roman" w:cs="Times New Roman"/>
          <w:sz w:val="28"/>
          <w:szCs w:val="28"/>
        </w:rPr>
        <w:t xml:space="preserve"> из 5-ти позиций не были достигнуты целевые индикаторы, </w:t>
      </w:r>
      <w:r w:rsidRPr="004A3501">
        <w:rPr>
          <w:rFonts w:ascii="Times New Roman" w:hAnsi="Times New Roman" w:cs="Times New Roman"/>
          <w:sz w:val="28"/>
          <w:szCs w:val="28"/>
        </w:rPr>
        <w:t>и, тем не менее, показатели улучшились к уровню 2015 года.</w:t>
      </w:r>
    </w:p>
    <w:p w:rsidR="00C51599" w:rsidRPr="004A3501" w:rsidRDefault="005E7082" w:rsidP="00835D05">
      <w:pPr>
        <w:pStyle w:val="ConsPlusNonformat"/>
        <w:widowControl/>
        <w:ind w:firstLine="709"/>
        <w:jc w:val="both"/>
        <w:rPr>
          <w:rFonts w:ascii="Times New Roman" w:hAnsi="Times New Roman" w:cs="Times New Roman"/>
          <w:sz w:val="28"/>
          <w:szCs w:val="28"/>
        </w:rPr>
      </w:pPr>
      <w:r w:rsidRPr="004A3501">
        <w:rPr>
          <w:rFonts w:ascii="Times New Roman" w:hAnsi="Times New Roman" w:cs="Times New Roman"/>
          <w:sz w:val="28"/>
          <w:szCs w:val="28"/>
        </w:rPr>
        <w:t>Несмотря на то что, финансирование программы было сокращено</w:t>
      </w:r>
      <w:r w:rsidR="00835D05" w:rsidRPr="004A3501">
        <w:rPr>
          <w:rFonts w:ascii="Times New Roman" w:hAnsi="Times New Roman" w:cs="Times New Roman"/>
          <w:sz w:val="28"/>
          <w:szCs w:val="28"/>
        </w:rPr>
        <w:t>,</w:t>
      </w:r>
      <w:r w:rsidRPr="004A3501">
        <w:rPr>
          <w:rFonts w:ascii="Times New Roman" w:hAnsi="Times New Roman" w:cs="Times New Roman"/>
          <w:sz w:val="28"/>
          <w:szCs w:val="28"/>
        </w:rPr>
        <w:t xml:space="preserve"> Управлением</w:t>
      </w:r>
      <w:r w:rsidR="00835D05" w:rsidRPr="004A3501">
        <w:rPr>
          <w:rFonts w:ascii="Times New Roman" w:hAnsi="Times New Roman" w:cs="Times New Roman"/>
          <w:sz w:val="28"/>
          <w:szCs w:val="28"/>
        </w:rPr>
        <w:t xml:space="preserve"> </w:t>
      </w:r>
      <w:r w:rsidR="004A3501" w:rsidRPr="004A3501">
        <w:rPr>
          <w:rFonts w:ascii="Times New Roman" w:hAnsi="Times New Roman" w:cs="Times New Roman"/>
          <w:sz w:val="28"/>
          <w:szCs w:val="28"/>
        </w:rPr>
        <w:t xml:space="preserve">по культуре, молодежной политике и спорту </w:t>
      </w:r>
      <w:r w:rsidR="00835D05" w:rsidRPr="004A3501">
        <w:rPr>
          <w:rFonts w:ascii="Times New Roman" w:hAnsi="Times New Roman" w:cs="Times New Roman"/>
          <w:sz w:val="28"/>
          <w:szCs w:val="28"/>
        </w:rPr>
        <w:t>проведена большая работа в течение 2016 года</w:t>
      </w:r>
      <w:r w:rsidR="004A3501" w:rsidRPr="004A3501">
        <w:rPr>
          <w:rFonts w:ascii="Times New Roman" w:hAnsi="Times New Roman" w:cs="Times New Roman"/>
          <w:sz w:val="28"/>
          <w:szCs w:val="28"/>
        </w:rPr>
        <w:t>,</w:t>
      </w:r>
      <w:r w:rsidR="00835D05" w:rsidRPr="004A3501">
        <w:rPr>
          <w:rFonts w:ascii="Times New Roman" w:hAnsi="Times New Roman" w:cs="Times New Roman"/>
          <w:sz w:val="28"/>
          <w:szCs w:val="28"/>
        </w:rPr>
        <w:t xml:space="preserve"> были</w:t>
      </w:r>
      <w:r w:rsidRPr="004A3501">
        <w:rPr>
          <w:rFonts w:ascii="Times New Roman" w:hAnsi="Times New Roman" w:cs="Times New Roman"/>
          <w:sz w:val="28"/>
          <w:szCs w:val="28"/>
        </w:rPr>
        <w:t xml:space="preserve"> организованы и проведены все мероприятия предусмотренные программой.</w:t>
      </w:r>
    </w:p>
    <w:p w:rsidR="00A429A5" w:rsidRPr="004B2F71" w:rsidRDefault="00835D05" w:rsidP="00587356">
      <w:pPr>
        <w:pStyle w:val="a4"/>
        <w:ind w:firstLine="709"/>
        <w:jc w:val="both"/>
        <w:rPr>
          <w:rFonts w:ascii="Times New Roman" w:hAnsi="Times New Roman"/>
          <w:sz w:val="28"/>
          <w:szCs w:val="28"/>
        </w:rPr>
      </w:pPr>
      <w:r w:rsidRPr="004A3501">
        <w:rPr>
          <w:rFonts w:ascii="Times New Roman" w:hAnsi="Times New Roman"/>
          <w:sz w:val="28"/>
          <w:szCs w:val="28"/>
        </w:rPr>
        <w:t xml:space="preserve">Программа является </w:t>
      </w:r>
      <w:r w:rsidR="00A429A5" w:rsidRPr="004A3501">
        <w:rPr>
          <w:rFonts w:ascii="Times New Roman" w:hAnsi="Times New Roman"/>
          <w:sz w:val="28"/>
          <w:szCs w:val="28"/>
        </w:rPr>
        <w:t xml:space="preserve"> эффективной.</w:t>
      </w:r>
    </w:p>
    <w:p w:rsidR="008753BF" w:rsidRPr="004B2F71" w:rsidRDefault="008753BF" w:rsidP="00587356">
      <w:pPr>
        <w:pStyle w:val="ConsPlusNormal"/>
        <w:widowControl/>
        <w:ind w:firstLine="709"/>
        <w:contextualSpacing/>
        <w:rPr>
          <w:rFonts w:ascii="Times New Roman" w:hAnsi="Times New Roman" w:cs="Times New Roman"/>
          <w:sz w:val="28"/>
          <w:szCs w:val="28"/>
        </w:rPr>
      </w:pPr>
    </w:p>
    <w:p w:rsidR="00E076CD" w:rsidRPr="004B2F71" w:rsidRDefault="002306EF" w:rsidP="00587356">
      <w:pPr>
        <w:spacing w:after="0" w:line="240" w:lineRule="auto"/>
        <w:ind w:firstLine="709"/>
        <w:jc w:val="center"/>
        <w:rPr>
          <w:rFonts w:ascii="Times New Roman" w:eastAsia="Calibri" w:hAnsi="Times New Roman" w:cs="Times New Roman"/>
          <w:b/>
          <w:i/>
          <w:color w:val="000000" w:themeColor="text1"/>
          <w:sz w:val="28"/>
          <w:szCs w:val="28"/>
        </w:rPr>
      </w:pPr>
      <w:r w:rsidRPr="004B2F71">
        <w:rPr>
          <w:rFonts w:ascii="Times New Roman" w:eastAsia="Calibri" w:hAnsi="Times New Roman" w:cs="Times New Roman"/>
          <w:b/>
          <w:i/>
          <w:color w:val="000000" w:themeColor="text1"/>
          <w:sz w:val="28"/>
          <w:szCs w:val="28"/>
        </w:rPr>
        <w:t>8</w:t>
      </w:r>
      <w:r w:rsidR="00E076CD" w:rsidRPr="004B2F71">
        <w:rPr>
          <w:rFonts w:ascii="Times New Roman" w:eastAsia="Calibri" w:hAnsi="Times New Roman" w:cs="Times New Roman"/>
          <w:b/>
          <w:i/>
          <w:color w:val="000000" w:themeColor="text1"/>
          <w:sz w:val="28"/>
          <w:szCs w:val="28"/>
        </w:rPr>
        <w:t>. МП «Профилактика терроризма и экстремизма, а также минимизация и ликвидация этих последствий на территории Тулунско</w:t>
      </w:r>
      <w:r w:rsidR="004543C7" w:rsidRPr="004B2F71">
        <w:rPr>
          <w:rFonts w:ascii="Times New Roman" w:eastAsia="Calibri" w:hAnsi="Times New Roman" w:cs="Times New Roman"/>
          <w:b/>
          <w:i/>
          <w:color w:val="000000" w:themeColor="text1"/>
          <w:sz w:val="28"/>
          <w:szCs w:val="28"/>
        </w:rPr>
        <w:t>го муниципального района на 2016-2020</w:t>
      </w:r>
      <w:r w:rsidR="00E076CD" w:rsidRPr="004B2F71">
        <w:rPr>
          <w:rFonts w:ascii="Times New Roman" w:eastAsia="Calibri" w:hAnsi="Times New Roman" w:cs="Times New Roman"/>
          <w:b/>
          <w:i/>
          <w:color w:val="000000" w:themeColor="text1"/>
          <w:sz w:val="28"/>
          <w:szCs w:val="28"/>
        </w:rPr>
        <w:t xml:space="preserve"> годы»</w:t>
      </w:r>
    </w:p>
    <w:p w:rsidR="003774E9" w:rsidRPr="004B2F71" w:rsidRDefault="003774E9" w:rsidP="00587356">
      <w:pPr>
        <w:spacing w:after="0" w:line="240" w:lineRule="auto"/>
        <w:ind w:firstLine="709"/>
        <w:jc w:val="both"/>
        <w:rPr>
          <w:rFonts w:ascii="Times New Roman" w:hAnsi="Times New Roman" w:cs="Times New Roman"/>
          <w:sz w:val="28"/>
          <w:szCs w:val="28"/>
        </w:rPr>
      </w:pPr>
    </w:p>
    <w:p w:rsidR="004543C7" w:rsidRPr="004B2F71" w:rsidRDefault="004543C7" w:rsidP="00587356">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Куратором программы является Аппарат администрации Тулунского муниципального района.</w:t>
      </w:r>
    </w:p>
    <w:p w:rsidR="004543C7" w:rsidRPr="004B2F71" w:rsidRDefault="004543C7" w:rsidP="00587356">
      <w:pPr>
        <w:pStyle w:val="a3"/>
        <w:spacing w:after="0" w:line="240" w:lineRule="auto"/>
        <w:ind w:left="0" w:firstLine="709"/>
        <w:jc w:val="both"/>
        <w:rPr>
          <w:rFonts w:ascii="Times New Roman" w:hAnsi="Times New Roman" w:cs="Times New Roman"/>
          <w:sz w:val="28"/>
          <w:szCs w:val="28"/>
        </w:rPr>
      </w:pPr>
      <w:r w:rsidRPr="004B2F71">
        <w:rPr>
          <w:rFonts w:ascii="Times New Roman" w:hAnsi="Times New Roman" w:cs="Times New Roman"/>
          <w:sz w:val="28"/>
          <w:szCs w:val="28"/>
        </w:rPr>
        <w:t>Исполнители: Администрация Тулунского муниципального района (по соглашению)</w:t>
      </w:r>
      <w:r w:rsidR="00587356">
        <w:rPr>
          <w:rFonts w:ascii="Times New Roman" w:hAnsi="Times New Roman" w:cs="Times New Roman"/>
          <w:sz w:val="28"/>
          <w:szCs w:val="28"/>
        </w:rPr>
        <w:t>;</w:t>
      </w:r>
      <w:r w:rsidRPr="004B2F71">
        <w:rPr>
          <w:rFonts w:ascii="Times New Roman" w:hAnsi="Times New Roman" w:cs="Times New Roman"/>
          <w:sz w:val="28"/>
          <w:szCs w:val="28"/>
        </w:rPr>
        <w:t xml:space="preserve"> Управление по культуре, молодежной политике и спорту администрации Тулунского муниципального района</w:t>
      </w:r>
      <w:r w:rsidR="00587356">
        <w:rPr>
          <w:rFonts w:ascii="Times New Roman" w:hAnsi="Times New Roman" w:cs="Times New Roman"/>
          <w:sz w:val="28"/>
          <w:szCs w:val="28"/>
        </w:rPr>
        <w:t>;</w:t>
      </w:r>
      <w:r w:rsidRPr="004B2F71">
        <w:rPr>
          <w:rFonts w:ascii="Times New Roman" w:hAnsi="Times New Roman" w:cs="Times New Roman"/>
          <w:sz w:val="28"/>
          <w:szCs w:val="28"/>
        </w:rPr>
        <w:t xml:space="preserve"> Управление образования администрации Тулунского муниципального района.</w:t>
      </w:r>
    </w:p>
    <w:p w:rsidR="00E51CB8" w:rsidRPr="004B2F71" w:rsidRDefault="00E51CB8" w:rsidP="00587356">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Объем финансирования программы на 2016-2020 г</w:t>
      </w:r>
      <w:r w:rsidR="00587356">
        <w:rPr>
          <w:rFonts w:ascii="Times New Roman" w:hAnsi="Times New Roman" w:cs="Times New Roman"/>
          <w:sz w:val="28"/>
          <w:szCs w:val="28"/>
        </w:rPr>
        <w:t>г.</w:t>
      </w:r>
      <w:r w:rsidRPr="004B2F71">
        <w:rPr>
          <w:rFonts w:ascii="Times New Roman" w:hAnsi="Times New Roman" w:cs="Times New Roman"/>
          <w:sz w:val="28"/>
          <w:szCs w:val="28"/>
        </w:rPr>
        <w:t xml:space="preserve"> составляет 80 тыс. руб.</w:t>
      </w:r>
    </w:p>
    <w:p w:rsidR="00E51CB8" w:rsidRPr="004B2F71" w:rsidRDefault="00E51CB8" w:rsidP="00587356">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Источником финансирования программы является бюджет Тулунского муниципального района.</w:t>
      </w:r>
    </w:p>
    <w:p w:rsidR="00E51CB8" w:rsidRPr="004B2F71" w:rsidRDefault="00E51CB8" w:rsidP="00587356">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Всего за период 2016-2020 годы - 80 тыс. руб.</w:t>
      </w:r>
      <w:r w:rsidR="004A3501">
        <w:rPr>
          <w:rFonts w:ascii="Times New Roman" w:hAnsi="Times New Roman" w:cs="Times New Roman"/>
          <w:sz w:val="28"/>
          <w:szCs w:val="28"/>
        </w:rPr>
        <w:t>,</w:t>
      </w:r>
      <w:r w:rsidRPr="004B2F71">
        <w:rPr>
          <w:rFonts w:ascii="Times New Roman" w:hAnsi="Times New Roman" w:cs="Times New Roman"/>
          <w:sz w:val="28"/>
          <w:szCs w:val="28"/>
        </w:rPr>
        <w:t xml:space="preserve"> в том числе по годам реализации программы:</w:t>
      </w:r>
    </w:p>
    <w:p w:rsidR="00E51CB8" w:rsidRPr="004B2F71" w:rsidRDefault="00E51CB8" w:rsidP="00587356">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2016 год – 0 тыс. руб.;</w:t>
      </w:r>
    </w:p>
    <w:p w:rsidR="00E51CB8" w:rsidRPr="004B2F71" w:rsidRDefault="00E51CB8" w:rsidP="00587356">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2017 год – 20 тыс. руб.;</w:t>
      </w:r>
    </w:p>
    <w:p w:rsidR="00E51CB8" w:rsidRPr="004B2F71" w:rsidRDefault="00E51CB8" w:rsidP="00587356">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2018 год – 20 тыс. руб.;</w:t>
      </w:r>
    </w:p>
    <w:p w:rsidR="00E51CB8" w:rsidRPr="004B2F71" w:rsidRDefault="00E51CB8" w:rsidP="00587356">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2019 год – 20 тыс. руб.;</w:t>
      </w:r>
    </w:p>
    <w:p w:rsidR="00E51CB8" w:rsidRPr="004B2F71" w:rsidRDefault="00E51CB8" w:rsidP="00587356">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2020 год – 20 тыс. руб.</w:t>
      </w:r>
    </w:p>
    <w:p w:rsidR="004543C7" w:rsidRPr="004B2F71" w:rsidRDefault="004543C7" w:rsidP="00587356">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Управлением по культуре молодежной политике и спорту, </w:t>
      </w:r>
      <w:r w:rsidR="004A3501">
        <w:rPr>
          <w:rFonts w:ascii="Times New Roman" w:hAnsi="Times New Roman" w:cs="Times New Roman"/>
          <w:sz w:val="28"/>
          <w:szCs w:val="28"/>
        </w:rPr>
        <w:t>У</w:t>
      </w:r>
      <w:r w:rsidRPr="004B2F71">
        <w:rPr>
          <w:rFonts w:ascii="Times New Roman" w:hAnsi="Times New Roman" w:cs="Times New Roman"/>
          <w:sz w:val="28"/>
          <w:szCs w:val="28"/>
        </w:rPr>
        <w:t>правлением образования, МО МВД России «Тулунский» проведены следующие мероприятия:</w:t>
      </w:r>
    </w:p>
    <w:p w:rsidR="004543C7" w:rsidRPr="004B2F71" w:rsidRDefault="00587356" w:rsidP="00587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543C7" w:rsidRPr="004B2F71">
        <w:rPr>
          <w:rFonts w:ascii="Times New Roman" w:hAnsi="Times New Roman" w:cs="Times New Roman"/>
          <w:sz w:val="28"/>
          <w:szCs w:val="28"/>
        </w:rPr>
        <w:t>Организованы «круглые столы» по проблемам укрепления нравственного здоровья в обществе, антитеррористической защищенности объектов с массовым пребыванием людей, объектов жизнеобеспечения населения, а т</w:t>
      </w:r>
      <w:r>
        <w:rPr>
          <w:rFonts w:ascii="Times New Roman" w:hAnsi="Times New Roman" w:cs="Times New Roman"/>
          <w:sz w:val="28"/>
          <w:szCs w:val="28"/>
        </w:rPr>
        <w:t>акже химически-опасных объектов;</w:t>
      </w:r>
    </w:p>
    <w:p w:rsidR="004543C7" w:rsidRPr="004B2F71" w:rsidRDefault="004543C7" w:rsidP="00587356">
      <w:pPr>
        <w:tabs>
          <w:tab w:val="left" w:pos="630"/>
          <w:tab w:val="center" w:pos="489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4B2F71">
        <w:rPr>
          <w:rFonts w:ascii="Times New Roman" w:hAnsi="Times New Roman" w:cs="Times New Roman"/>
          <w:sz w:val="28"/>
          <w:szCs w:val="28"/>
        </w:rPr>
        <w:tab/>
      </w:r>
      <w:r w:rsidR="00587356">
        <w:rPr>
          <w:rFonts w:ascii="Times New Roman" w:hAnsi="Times New Roman" w:cs="Times New Roman"/>
          <w:sz w:val="28"/>
          <w:szCs w:val="28"/>
        </w:rPr>
        <w:t xml:space="preserve">2. </w:t>
      </w:r>
      <w:r w:rsidRPr="004B2F71">
        <w:rPr>
          <w:rFonts w:ascii="Times New Roman" w:hAnsi="Times New Roman" w:cs="Times New Roman"/>
          <w:sz w:val="28"/>
          <w:szCs w:val="28"/>
        </w:rPr>
        <w:t>Разработаны и реализованы проекты и программы молодежных общественных организаций, направленных на профилактику э</w:t>
      </w:r>
      <w:r w:rsidR="00587356">
        <w:rPr>
          <w:rFonts w:ascii="Times New Roman" w:hAnsi="Times New Roman" w:cs="Times New Roman"/>
          <w:sz w:val="28"/>
          <w:szCs w:val="28"/>
        </w:rPr>
        <w:t>кстремизма в подростковой среде;</w:t>
      </w:r>
    </w:p>
    <w:p w:rsidR="004543C7" w:rsidRPr="004B2F71" w:rsidRDefault="00587356" w:rsidP="00587356">
      <w:pPr>
        <w:tabs>
          <w:tab w:val="left" w:pos="630"/>
          <w:tab w:val="center" w:pos="489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004543C7" w:rsidRPr="004B2F71">
        <w:rPr>
          <w:rFonts w:ascii="Times New Roman" w:hAnsi="Times New Roman" w:cs="Times New Roman"/>
          <w:sz w:val="28"/>
          <w:szCs w:val="28"/>
        </w:rPr>
        <w:t xml:space="preserve">Организованы </w:t>
      </w:r>
      <w:r>
        <w:rPr>
          <w:rFonts w:ascii="Times New Roman" w:hAnsi="Times New Roman" w:cs="Times New Roman"/>
          <w:sz w:val="28"/>
          <w:szCs w:val="28"/>
        </w:rPr>
        <w:t xml:space="preserve">и </w:t>
      </w:r>
      <w:r w:rsidR="004543C7" w:rsidRPr="004B2F71">
        <w:rPr>
          <w:rFonts w:ascii="Times New Roman" w:hAnsi="Times New Roman" w:cs="Times New Roman"/>
          <w:sz w:val="28"/>
          <w:szCs w:val="28"/>
        </w:rPr>
        <w:t>проведены фото - и художественные выставки</w:t>
      </w:r>
      <w:r>
        <w:rPr>
          <w:rFonts w:ascii="Times New Roman" w:hAnsi="Times New Roman" w:cs="Times New Roman"/>
          <w:sz w:val="28"/>
          <w:szCs w:val="28"/>
        </w:rPr>
        <w:t>,</w:t>
      </w:r>
      <w:r w:rsidR="004543C7" w:rsidRPr="004B2F71">
        <w:rPr>
          <w:rFonts w:ascii="Times New Roman" w:hAnsi="Times New Roman" w:cs="Times New Roman"/>
          <w:sz w:val="28"/>
          <w:szCs w:val="28"/>
        </w:rPr>
        <w:t xml:space="preserve"> направленные на пропаганду межэтнической взаимопомощи, согласия и укрепления ме</w:t>
      </w:r>
      <w:r>
        <w:rPr>
          <w:rFonts w:ascii="Times New Roman" w:hAnsi="Times New Roman" w:cs="Times New Roman"/>
          <w:sz w:val="28"/>
          <w:szCs w:val="28"/>
        </w:rPr>
        <w:t>жнациональных культурных связей;</w:t>
      </w:r>
    </w:p>
    <w:p w:rsidR="004543C7" w:rsidRPr="004B2F71" w:rsidRDefault="00587356" w:rsidP="00587356">
      <w:pPr>
        <w:tabs>
          <w:tab w:val="left" w:pos="630"/>
          <w:tab w:val="center" w:pos="489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4543C7" w:rsidRPr="004B2F71">
        <w:rPr>
          <w:rFonts w:ascii="Times New Roman" w:hAnsi="Times New Roman" w:cs="Times New Roman"/>
          <w:sz w:val="28"/>
          <w:szCs w:val="28"/>
        </w:rPr>
        <w:t xml:space="preserve"> Проведены </w:t>
      </w:r>
      <w:r>
        <w:rPr>
          <w:rFonts w:ascii="Times New Roman" w:hAnsi="Times New Roman" w:cs="Times New Roman"/>
          <w:sz w:val="28"/>
          <w:szCs w:val="28"/>
        </w:rPr>
        <w:t>м</w:t>
      </w:r>
      <w:r w:rsidR="004543C7" w:rsidRPr="004B2F71">
        <w:rPr>
          <w:rFonts w:ascii="Times New Roman" w:hAnsi="Times New Roman" w:cs="Times New Roman"/>
          <w:sz w:val="28"/>
          <w:szCs w:val="28"/>
        </w:rPr>
        <w:t>есячники безопасности в общеобразовательных учреждениях, занятия по профилактике заведомо ложны</w:t>
      </w:r>
      <w:r w:rsidR="00CF2DEA">
        <w:rPr>
          <w:rFonts w:ascii="Times New Roman" w:hAnsi="Times New Roman" w:cs="Times New Roman"/>
          <w:sz w:val="28"/>
          <w:szCs w:val="28"/>
        </w:rPr>
        <w:t>х сообщений об актах терроризма;</w:t>
      </w:r>
    </w:p>
    <w:p w:rsidR="004543C7" w:rsidRPr="004B2F71" w:rsidRDefault="00CF2DEA" w:rsidP="00587356">
      <w:pPr>
        <w:tabs>
          <w:tab w:val="left" w:pos="630"/>
          <w:tab w:val="center" w:pos="489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 Проведены  на объектах </w:t>
      </w:r>
      <w:r w:rsidR="004543C7" w:rsidRPr="004B2F71">
        <w:rPr>
          <w:rFonts w:ascii="Times New Roman" w:hAnsi="Times New Roman" w:cs="Times New Roman"/>
          <w:sz w:val="28"/>
          <w:szCs w:val="28"/>
        </w:rPr>
        <w:t>с массовым пребыванием людей тренировки по действиям в случае возникновения чрезвычайных ситуаций.</w:t>
      </w:r>
    </w:p>
    <w:p w:rsidR="004543C7" w:rsidRPr="004B2F71" w:rsidRDefault="004543C7" w:rsidP="00587356">
      <w:pPr>
        <w:tabs>
          <w:tab w:val="left" w:pos="630"/>
          <w:tab w:val="center" w:pos="489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4B2F71">
        <w:rPr>
          <w:rFonts w:ascii="Times New Roman" w:hAnsi="Times New Roman" w:cs="Times New Roman"/>
          <w:sz w:val="28"/>
          <w:szCs w:val="28"/>
        </w:rPr>
        <w:t>Прес</w:t>
      </w:r>
      <w:r w:rsidR="00CF2DEA">
        <w:rPr>
          <w:rFonts w:ascii="Times New Roman" w:hAnsi="Times New Roman" w:cs="Times New Roman"/>
          <w:sz w:val="28"/>
          <w:szCs w:val="28"/>
        </w:rPr>
        <w:t>с</w:t>
      </w:r>
      <w:r w:rsidRPr="004B2F71">
        <w:rPr>
          <w:rFonts w:ascii="Times New Roman" w:hAnsi="Times New Roman" w:cs="Times New Roman"/>
          <w:sz w:val="28"/>
          <w:szCs w:val="28"/>
        </w:rPr>
        <w:t xml:space="preserve">-центром </w:t>
      </w:r>
      <w:r w:rsidR="004A3501">
        <w:rPr>
          <w:rFonts w:ascii="Times New Roman" w:hAnsi="Times New Roman" w:cs="Times New Roman"/>
          <w:sz w:val="28"/>
          <w:szCs w:val="28"/>
        </w:rPr>
        <w:t>а</w:t>
      </w:r>
      <w:r w:rsidRPr="004B2F71">
        <w:rPr>
          <w:rFonts w:ascii="Times New Roman" w:hAnsi="Times New Roman" w:cs="Times New Roman"/>
          <w:sz w:val="28"/>
          <w:szCs w:val="28"/>
        </w:rPr>
        <w:t>дминистрации Тулунского муниципального района был организован выход тематических рубрик в районных печатных СМИ, пропагандирующих духовно-нравственные ценности, идеи российского патриотизма, государственной символики Российской Федерации, межнационального и межрелигиозного взаимоуважения и взаимопомощи, а также способствующих активному участию населения в противодействии терроризму и экстремизму.</w:t>
      </w:r>
    </w:p>
    <w:p w:rsidR="004543C7" w:rsidRPr="004B2F71" w:rsidRDefault="004543C7" w:rsidP="00587356">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color w:val="000000"/>
          <w:sz w:val="28"/>
          <w:szCs w:val="28"/>
        </w:rPr>
        <w:t xml:space="preserve">Основные направления финансирования: профилактические мероприятия в рамках реализации государственной молодежной политики; усиление </w:t>
      </w:r>
      <w:r w:rsidRPr="004B2F71">
        <w:rPr>
          <w:rFonts w:ascii="Times New Roman" w:hAnsi="Times New Roman" w:cs="Times New Roman"/>
          <w:sz w:val="28"/>
          <w:szCs w:val="28"/>
        </w:rPr>
        <w:t>антитеррористической защищенности мест массового пребывания граждан.</w:t>
      </w:r>
    </w:p>
    <w:p w:rsidR="001A2BCB" w:rsidRDefault="00BD65F3" w:rsidP="00587356">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Целевым показателем П</w:t>
      </w:r>
      <w:r w:rsidR="009C33F3" w:rsidRPr="004B2F71">
        <w:rPr>
          <w:rFonts w:ascii="Times New Roman" w:hAnsi="Times New Roman" w:cs="Times New Roman"/>
          <w:sz w:val="28"/>
          <w:szCs w:val="28"/>
        </w:rPr>
        <w:t>рограммы предусмотрено на 2016 год выявить</w:t>
      </w:r>
      <w:r w:rsidRPr="004B2F71">
        <w:rPr>
          <w:rFonts w:ascii="Times New Roman" w:hAnsi="Times New Roman" w:cs="Times New Roman"/>
          <w:sz w:val="28"/>
          <w:szCs w:val="28"/>
        </w:rPr>
        <w:t xml:space="preserve"> зафиксированных фактов терроризма и экстремизма, проявлений ксенофобии, национальной и расовой нетерпимости, этнической дискриминации на территории района</w:t>
      </w:r>
      <w:r w:rsidR="009C33F3" w:rsidRPr="004B2F71">
        <w:rPr>
          <w:rFonts w:ascii="Times New Roman" w:hAnsi="Times New Roman" w:cs="Times New Roman"/>
          <w:sz w:val="28"/>
          <w:szCs w:val="28"/>
        </w:rPr>
        <w:t xml:space="preserve"> - 0</w:t>
      </w:r>
      <w:r w:rsidRPr="004B2F71">
        <w:rPr>
          <w:rFonts w:ascii="Times New Roman" w:hAnsi="Times New Roman" w:cs="Times New Roman"/>
          <w:sz w:val="28"/>
          <w:szCs w:val="28"/>
        </w:rPr>
        <w:t xml:space="preserve">, фактически выявлено - 0.  </w:t>
      </w:r>
    </w:p>
    <w:p w:rsidR="00BD65F3" w:rsidRPr="004B2F71" w:rsidRDefault="00BD65F3" w:rsidP="00587356">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w:t>
      </w:r>
      <w:r w:rsidR="009C33F3" w:rsidRPr="004B2F71">
        <w:rPr>
          <w:rFonts w:ascii="Times New Roman" w:hAnsi="Times New Roman" w:cs="Times New Roman"/>
          <w:sz w:val="28"/>
          <w:szCs w:val="28"/>
        </w:rPr>
        <w:t>рограмма является</w:t>
      </w:r>
      <w:r w:rsidRPr="004B2F71">
        <w:rPr>
          <w:rFonts w:ascii="Times New Roman" w:hAnsi="Times New Roman" w:cs="Times New Roman"/>
          <w:sz w:val="28"/>
          <w:szCs w:val="28"/>
        </w:rPr>
        <w:t xml:space="preserve"> эффективной.</w:t>
      </w:r>
    </w:p>
    <w:p w:rsidR="00C043F8" w:rsidRPr="004B2F71" w:rsidRDefault="00C043F8" w:rsidP="00CF2DEA">
      <w:pPr>
        <w:pStyle w:val="ad"/>
        <w:spacing w:before="0" w:beforeAutospacing="0" w:after="0" w:afterAutospacing="0"/>
        <w:ind w:firstLine="709"/>
        <w:jc w:val="both"/>
        <w:rPr>
          <w:sz w:val="28"/>
          <w:szCs w:val="28"/>
        </w:rPr>
      </w:pPr>
    </w:p>
    <w:p w:rsidR="00DF4C57" w:rsidRPr="004B2F71" w:rsidRDefault="002306EF" w:rsidP="00CF2DEA">
      <w:pPr>
        <w:pStyle w:val="a4"/>
        <w:ind w:firstLine="709"/>
        <w:jc w:val="center"/>
        <w:rPr>
          <w:rFonts w:ascii="Times New Roman" w:hAnsi="Times New Roman"/>
          <w:b/>
          <w:i/>
          <w:color w:val="000000" w:themeColor="text1"/>
          <w:sz w:val="28"/>
          <w:szCs w:val="28"/>
        </w:rPr>
      </w:pPr>
      <w:r w:rsidRPr="004B2F71">
        <w:rPr>
          <w:rFonts w:ascii="Times New Roman" w:hAnsi="Times New Roman"/>
          <w:b/>
          <w:i/>
          <w:color w:val="000000" w:themeColor="text1"/>
          <w:sz w:val="28"/>
          <w:szCs w:val="28"/>
        </w:rPr>
        <w:t>9</w:t>
      </w:r>
      <w:r w:rsidR="00DF4C57" w:rsidRPr="004B2F71">
        <w:rPr>
          <w:rFonts w:ascii="Times New Roman" w:hAnsi="Times New Roman"/>
          <w:b/>
          <w:i/>
          <w:color w:val="000000" w:themeColor="text1"/>
          <w:sz w:val="28"/>
          <w:szCs w:val="28"/>
        </w:rPr>
        <w:t xml:space="preserve">. </w:t>
      </w:r>
      <w:r w:rsidR="00DF4C57" w:rsidRPr="004B2F71">
        <w:rPr>
          <w:rFonts w:ascii="Times New Roman" w:eastAsia="Calibri" w:hAnsi="Times New Roman"/>
          <w:b/>
          <w:i/>
          <w:color w:val="000000" w:themeColor="text1"/>
          <w:sz w:val="28"/>
          <w:szCs w:val="28"/>
        </w:rPr>
        <w:t>МП «Энергосбережение и повышение энергетической эффективности  на территории Тулунско</w:t>
      </w:r>
      <w:r w:rsidR="00C2351C" w:rsidRPr="004B2F71">
        <w:rPr>
          <w:rFonts w:ascii="Times New Roman" w:eastAsia="Calibri" w:hAnsi="Times New Roman"/>
          <w:b/>
          <w:i/>
          <w:color w:val="000000" w:themeColor="text1"/>
          <w:sz w:val="28"/>
          <w:szCs w:val="28"/>
        </w:rPr>
        <w:t>го муниципального района на 2016-2020</w:t>
      </w:r>
      <w:r w:rsidR="00DF4C57" w:rsidRPr="004B2F71">
        <w:rPr>
          <w:rFonts w:ascii="Times New Roman" w:eastAsia="Calibri" w:hAnsi="Times New Roman"/>
          <w:b/>
          <w:i/>
          <w:color w:val="000000" w:themeColor="text1"/>
          <w:sz w:val="28"/>
          <w:szCs w:val="28"/>
        </w:rPr>
        <w:t xml:space="preserve"> годы»</w:t>
      </w:r>
    </w:p>
    <w:p w:rsidR="00E076CD" w:rsidRPr="004B2F71" w:rsidRDefault="00E076CD" w:rsidP="00CF2DEA">
      <w:pPr>
        <w:spacing w:after="0" w:line="240" w:lineRule="auto"/>
        <w:ind w:firstLine="709"/>
        <w:jc w:val="both"/>
        <w:rPr>
          <w:rFonts w:ascii="Times New Roman" w:hAnsi="Times New Roman" w:cs="Times New Roman"/>
          <w:color w:val="000000" w:themeColor="text1"/>
          <w:sz w:val="28"/>
          <w:szCs w:val="28"/>
        </w:rPr>
      </w:pPr>
    </w:p>
    <w:p w:rsidR="00DF4C57" w:rsidRPr="004B2F71" w:rsidRDefault="00E076CD" w:rsidP="00CF2DEA">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Куратором программы является Комитет по архитектуре, строительству и ЖКХ</w:t>
      </w:r>
      <w:r w:rsidR="008B2CF2" w:rsidRPr="004B2F71">
        <w:rPr>
          <w:rFonts w:ascii="Times New Roman" w:hAnsi="Times New Roman" w:cs="Times New Roman"/>
          <w:sz w:val="28"/>
          <w:szCs w:val="28"/>
        </w:rPr>
        <w:t xml:space="preserve"> администрации Тулунского муниципального района.</w:t>
      </w:r>
    </w:p>
    <w:p w:rsidR="00CF2DEA" w:rsidRDefault="00DF4C57" w:rsidP="00CF2DEA">
      <w:pPr>
        <w:spacing w:after="0" w:line="240" w:lineRule="auto"/>
        <w:ind w:firstLine="709"/>
        <w:jc w:val="both"/>
        <w:rPr>
          <w:rFonts w:ascii="Times New Roman" w:hAnsi="Times New Roman" w:cs="Times New Roman"/>
          <w:color w:val="000000"/>
          <w:sz w:val="28"/>
          <w:szCs w:val="28"/>
        </w:rPr>
      </w:pPr>
      <w:r w:rsidRPr="004B2F71">
        <w:rPr>
          <w:rFonts w:ascii="Times New Roman" w:hAnsi="Times New Roman" w:cs="Times New Roman"/>
          <w:sz w:val="28"/>
          <w:szCs w:val="28"/>
        </w:rPr>
        <w:t>О</w:t>
      </w:r>
      <w:r w:rsidRPr="004B2F71">
        <w:rPr>
          <w:rFonts w:ascii="Times New Roman" w:eastAsia="Calibri" w:hAnsi="Times New Roman" w:cs="Times New Roman"/>
          <w:sz w:val="28"/>
          <w:szCs w:val="28"/>
        </w:rPr>
        <w:t>бъем финансировани</w:t>
      </w:r>
      <w:r w:rsidRPr="004B2F71">
        <w:rPr>
          <w:rFonts w:ascii="Times New Roman" w:hAnsi="Times New Roman" w:cs="Times New Roman"/>
          <w:sz w:val="28"/>
          <w:szCs w:val="28"/>
        </w:rPr>
        <w:t>я</w:t>
      </w:r>
      <w:r w:rsidR="00BE660F" w:rsidRPr="004B2F71">
        <w:rPr>
          <w:rFonts w:ascii="Times New Roman" w:hAnsi="Times New Roman" w:cs="Times New Roman"/>
          <w:sz w:val="28"/>
          <w:szCs w:val="28"/>
        </w:rPr>
        <w:t xml:space="preserve"> из местного бюджета</w:t>
      </w:r>
      <w:r w:rsidRPr="004B2F71">
        <w:rPr>
          <w:rFonts w:ascii="Times New Roman" w:hAnsi="Times New Roman" w:cs="Times New Roman"/>
          <w:sz w:val="28"/>
          <w:szCs w:val="28"/>
        </w:rPr>
        <w:t xml:space="preserve"> по </w:t>
      </w:r>
      <w:r w:rsidR="008C5C13" w:rsidRPr="004B2F71">
        <w:rPr>
          <w:rFonts w:ascii="Times New Roman" w:hAnsi="Times New Roman" w:cs="Times New Roman"/>
          <w:sz w:val="28"/>
          <w:szCs w:val="28"/>
        </w:rPr>
        <w:t>п</w:t>
      </w:r>
      <w:r w:rsidR="00C2351C" w:rsidRPr="004B2F71">
        <w:rPr>
          <w:rFonts w:ascii="Times New Roman" w:hAnsi="Times New Roman" w:cs="Times New Roman"/>
          <w:sz w:val="28"/>
          <w:szCs w:val="28"/>
        </w:rPr>
        <w:t>рограмме в 2016</w:t>
      </w:r>
      <w:r w:rsidR="00BE660F" w:rsidRPr="004B2F71">
        <w:rPr>
          <w:rFonts w:ascii="Times New Roman" w:hAnsi="Times New Roman" w:cs="Times New Roman"/>
          <w:sz w:val="28"/>
          <w:szCs w:val="28"/>
        </w:rPr>
        <w:t xml:space="preserve"> году – </w:t>
      </w:r>
      <w:r w:rsidR="00C2351C" w:rsidRPr="004B2F71">
        <w:rPr>
          <w:rFonts w:ascii="Times New Roman" w:hAnsi="Times New Roman" w:cs="Times New Roman"/>
          <w:sz w:val="28"/>
          <w:szCs w:val="28"/>
        </w:rPr>
        <w:t>65,5</w:t>
      </w:r>
      <w:r w:rsidR="00BE660F" w:rsidRPr="004B2F71">
        <w:rPr>
          <w:rFonts w:ascii="Times New Roman" w:hAnsi="Times New Roman" w:cs="Times New Roman"/>
          <w:sz w:val="28"/>
          <w:szCs w:val="28"/>
        </w:rPr>
        <w:t xml:space="preserve"> тыс. руб.</w:t>
      </w:r>
      <w:r w:rsidR="00835D05">
        <w:rPr>
          <w:rFonts w:ascii="Times New Roman" w:hAnsi="Times New Roman" w:cs="Times New Roman"/>
          <w:sz w:val="28"/>
          <w:szCs w:val="28"/>
        </w:rPr>
        <w:t xml:space="preserve"> </w:t>
      </w:r>
      <w:r w:rsidR="00515183" w:rsidRPr="004B2F71">
        <w:rPr>
          <w:rFonts w:ascii="Times New Roman" w:hAnsi="Times New Roman" w:cs="Times New Roman"/>
          <w:color w:val="000000"/>
          <w:sz w:val="28"/>
          <w:szCs w:val="28"/>
        </w:rPr>
        <w:t>Зап</w:t>
      </w:r>
      <w:r w:rsidR="00C2351C" w:rsidRPr="004B2F71">
        <w:rPr>
          <w:rFonts w:ascii="Times New Roman" w:hAnsi="Times New Roman" w:cs="Times New Roman"/>
          <w:color w:val="000000"/>
          <w:sz w:val="28"/>
          <w:szCs w:val="28"/>
        </w:rPr>
        <w:t>ланированные мероприятия на 2016</w:t>
      </w:r>
      <w:r w:rsidR="00515183" w:rsidRPr="004B2F71">
        <w:rPr>
          <w:rFonts w:ascii="Times New Roman" w:hAnsi="Times New Roman" w:cs="Times New Roman"/>
          <w:color w:val="000000"/>
          <w:sz w:val="28"/>
          <w:szCs w:val="28"/>
        </w:rPr>
        <w:t xml:space="preserve"> год выполнены в полном объеме. </w:t>
      </w:r>
    </w:p>
    <w:p w:rsidR="00515183" w:rsidRPr="004B2F71" w:rsidRDefault="00C2351C" w:rsidP="00CF2DEA">
      <w:pPr>
        <w:spacing w:after="0" w:line="240" w:lineRule="auto"/>
        <w:ind w:firstLine="709"/>
        <w:jc w:val="both"/>
        <w:rPr>
          <w:rFonts w:ascii="Times New Roman" w:hAnsi="Times New Roman" w:cs="Times New Roman"/>
          <w:color w:val="000000"/>
          <w:sz w:val="28"/>
          <w:szCs w:val="28"/>
        </w:rPr>
      </w:pPr>
      <w:r w:rsidRPr="004B2F71">
        <w:rPr>
          <w:rFonts w:ascii="Times New Roman" w:hAnsi="Times New Roman" w:cs="Times New Roman"/>
          <w:sz w:val="28"/>
          <w:szCs w:val="28"/>
        </w:rPr>
        <w:t>В 2016</w:t>
      </w:r>
      <w:r w:rsidR="00515183" w:rsidRPr="004B2F71">
        <w:rPr>
          <w:rFonts w:ascii="Times New Roman" w:hAnsi="Times New Roman" w:cs="Times New Roman"/>
          <w:sz w:val="28"/>
          <w:szCs w:val="28"/>
        </w:rPr>
        <w:t xml:space="preserve"> году у</w:t>
      </w:r>
      <w:r w:rsidR="00515183" w:rsidRPr="004B2F71">
        <w:rPr>
          <w:rFonts w:ascii="Times New Roman" w:eastAsia="Calibri" w:hAnsi="Times New Roman" w:cs="Times New Roman"/>
          <w:sz w:val="28"/>
          <w:szCs w:val="28"/>
        </w:rPr>
        <w:t>чреждения</w:t>
      </w:r>
      <w:r w:rsidR="00515183" w:rsidRPr="004B2F71">
        <w:rPr>
          <w:rFonts w:ascii="Times New Roman" w:hAnsi="Times New Roman" w:cs="Times New Roman"/>
          <w:sz w:val="28"/>
          <w:szCs w:val="28"/>
        </w:rPr>
        <w:t>ми</w:t>
      </w:r>
      <w:r w:rsidR="00515183" w:rsidRPr="004B2F71">
        <w:rPr>
          <w:rFonts w:ascii="Times New Roman" w:eastAsia="Calibri" w:hAnsi="Times New Roman" w:cs="Times New Roman"/>
          <w:sz w:val="28"/>
          <w:szCs w:val="28"/>
        </w:rPr>
        <w:t xml:space="preserve"> образования и культуры</w:t>
      </w:r>
      <w:r w:rsidR="00515183" w:rsidRPr="004B2F71">
        <w:rPr>
          <w:rFonts w:ascii="Times New Roman" w:hAnsi="Times New Roman" w:cs="Times New Roman"/>
          <w:sz w:val="28"/>
          <w:szCs w:val="28"/>
        </w:rPr>
        <w:t xml:space="preserve"> произведена</w:t>
      </w:r>
      <w:r w:rsidR="00515183" w:rsidRPr="004B2F71">
        <w:rPr>
          <w:rFonts w:ascii="Times New Roman" w:hAnsi="Times New Roman" w:cs="Times New Roman"/>
          <w:color w:val="000000"/>
          <w:sz w:val="28"/>
          <w:szCs w:val="28"/>
        </w:rPr>
        <w:t xml:space="preserve"> з</w:t>
      </w:r>
      <w:r w:rsidR="00515183" w:rsidRPr="004B2F71">
        <w:rPr>
          <w:rFonts w:ascii="Times New Roman" w:eastAsia="Calibri" w:hAnsi="Times New Roman" w:cs="Times New Roman"/>
          <w:sz w:val="28"/>
          <w:szCs w:val="28"/>
        </w:rPr>
        <w:t>амена ламп н</w:t>
      </w:r>
      <w:r w:rsidR="00CB70C4" w:rsidRPr="004B2F71">
        <w:rPr>
          <w:rFonts w:ascii="Times New Roman" w:eastAsia="Calibri" w:hAnsi="Times New Roman" w:cs="Times New Roman"/>
          <w:sz w:val="28"/>
          <w:szCs w:val="28"/>
        </w:rPr>
        <w:t>акаливания на энергосберегающие, израсходовано</w:t>
      </w:r>
      <w:r w:rsidR="00835D05">
        <w:rPr>
          <w:rFonts w:ascii="Times New Roman" w:eastAsia="Calibri" w:hAnsi="Times New Roman" w:cs="Times New Roman"/>
          <w:sz w:val="28"/>
          <w:szCs w:val="28"/>
        </w:rPr>
        <w:t xml:space="preserve"> </w:t>
      </w:r>
      <w:r w:rsidRPr="004B2F71">
        <w:rPr>
          <w:rFonts w:ascii="Times New Roman" w:hAnsi="Times New Roman" w:cs="Times New Roman"/>
          <w:sz w:val="28"/>
          <w:szCs w:val="28"/>
        </w:rPr>
        <w:t>50,0</w:t>
      </w:r>
      <w:r w:rsidR="00515183" w:rsidRPr="004B2F71">
        <w:rPr>
          <w:rFonts w:ascii="Times New Roman" w:hAnsi="Times New Roman" w:cs="Times New Roman"/>
          <w:sz w:val="28"/>
          <w:szCs w:val="28"/>
        </w:rPr>
        <w:t xml:space="preserve"> тыс. руб.</w:t>
      </w:r>
      <w:r w:rsidRPr="004B2F71">
        <w:rPr>
          <w:rFonts w:ascii="Times New Roman" w:hAnsi="Times New Roman" w:cs="Times New Roman"/>
          <w:sz w:val="28"/>
          <w:szCs w:val="28"/>
        </w:rPr>
        <w:t xml:space="preserve">, </w:t>
      </w:r>
      <w:r w:rsidR="00CF2DEA">
        <w:rPr>
          <w:rFonts w:ascii="Times New Roman" w:hAnsi="Times New Roman" w:cs="Times New Roman"/>
          <w:sz w:val="28"/>
          <w:szCs w:val="28"/>
        </w:rPr>
        <w:t>А</w:t>
      </w:r>
      <w:r w:rsidRPr="004B2F71">
        <w:rPr>
          <w:rFonts w:ascii="Times New Roman" w:hAnsi="Times New Roman" w:cs="Times New Roman"/>
          <w:sz w:val="28"/>
          <w:szCs w:val="28"/>
        </w:rPr>
        <w:t>дминистрацией Тулунского муниципального района в сумме 15,5 тыс. руб.</w:t>
      </w:r>
    </w:p>
    <w:p w:rsidR="008B5855" w:rsidRPr="004B2F71" w:rsidRDefault="00515183" w:rsidP="00CF2DEA">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color w:val="000000"/>
          <w:sz w:val="28"/>
          <w:szCs w:val="28"/>
        </w:rPr>
        <w:t>Оценка влияния фактических результатов реализации программы:</w:t>
      </w:r>
    </w:p>
    <w:p w:rsidR="00515183" w:rsidRPr="004B2F71" w:rsidRDefault="008B5855" w:rsidP="00CF2DEA">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w:t>
      </w:r>
      <w:r w:rsidR="00515183" w:rsidRPr="004B2F71">
        <w:rPr>
          <w:rFonts w:ascii="Times New Roman" w:hAnsi="Times New Roman" w:cs="Times New Roman"/>
          <w:color w:val="000000"/>
          <w:sz w:val="28"/>
          <w:szCs w:val="28"/>
        </w:rPr>
        <w:t>повышение эффективности использования и сокращение потерь электрической энергии</w:t>
      </w:r>
      <w:r w:rsidR="00C2351C" w:rsidRPr="004B2F71">
        <w:rPr>
          <w:rFonts w:ascii="Times New Roman" w:hAnsi="Times New Roman" w:cs="Times New Roman"/>
          <w:color w:val="000000"/>
          <w:sz w:val="28"/>
          <w:szCs w:val="28"/>
        </w:rPr>
        <w:t>;</w:t>
      </w:r>
    </w:p>
    <w:p w:rsidR="00837582" w:rsidRPr="004B2F71" w:rsidRDefault="00515183" w:rsidP="00CF2DEA">
      <w:pPr>
        <w:spacing w:after="0" w:line="240" w:lineRule="auto"/>
        <w:ind w:firstLine="709"/>
        <w:jc w:val="both"/>
        <w:rPr>
          <w:rFonts w:ascii="Times New Roman" w:hAnsi="Times New Roman" w:cs="Times New Roman"/>
          <w:color w:val="000000"/>
          <w:sz w:val="28"/>
          <w:szCs w:val="28"/>
        </w:rPr>
      </w:pPr>
      <w:r w:rsidRPr="004B2F71">
        <w:rPr>
          <w:rFonts w:ascii="Times New Roman" w:hAnsi="Times New Roman" w:cs="Times New Roman"/>
          <w:color w:val="000000"/>
          <w:sz w:val="28"/>
          <w:szCs w:val="28"/>
        </w:rPr>
        <w:t>- оценка фактического потенциала повышения энергоэффективности и энергосбережения по объектам энергопотребления (</w:t>
      </w:r>
      <w:r w:rsidRPr="004B2F71">
        <w:rPr>
          <w:rFonts w:ascii="Times New Roman" w:hAnsi="Times New Roman" w:cs="Times New Roman"/>
          <w:sz w:val="28"/>
          <w:szCs w:val="28"/>
        </w:rPr>
        <w:t>проведение энергетических обследований).</w:t>
      </w:r>
    </w:p>
    <w:p w:rsidR="00DF4C57" w:rsidRPr="004B2F71" w:rsidRDefault="008C5C13" w:rsidP="00CF2DEA">
      <w:pPr>
        <w:spacing w:after="0" w:line="240" w:lineRule="auto"/>
        <w:ind w:firstLine="709"/>
        <w:contextualSpacing/>
        <w:jc w:val="both"/>
        <w:rPr>
          <w:rFonts w:ascii="Times New Roman" w:hAnsi="Times New Roman" w:cs="Times New Roman"/>
          <w:sz w:val="28"/>
          <w:szCs w:val="28"/>
        </w:rPr>
      </w:pPr>
      <w:r w:rsidRPr="004B2F71">
        <w:rPr>
          <w:rFonts w:ascii="Times New Roman" w:eastAsia="Calibri" w:hAnsi="Times New Roman" w:cs="Times New Roman"/>
          <w:sz w:val="28"/>
          <w:szCs w:val="28"/>
        </w:rPr>
        <w:t xml:space="preserve">Показатели выполнения </w:t>
      </w:r>
      <w:r w:rsidR="001A4579" w:rsidRPr="004B2F71">
        <w:rPr>
          <w:rFonts w:ascii="Times New Roman" w:eastAsia="Calibri" w:hAnsi="Times New Roman" w:cs="Times New Roman"/>
          <w:sz w:val="28"/>
          <w:szCs w:val="28"/>
        </w:rPr>
        <w:t>целевых индикаторов программы</w:t>
      </w:r>
      <w:r w:rsidR="002860F0" w:rsidRPr="004B2F71">
        <w:rPr>
          <w:rFonts w:ascii="Times New Roman" w:eastAsia="Calibri" w:hAnsi="Times New Roman" w:cs="Times New Roman"/>
          <w:sz w:val="28"/>
          <w:szCs w:val="28"/>
        </w:rPr>
        <w:t xml:space="preserve"> не предоставлены куратором программы.</w:t>
      </w:r>
      <w:r w:rsidR="00835D05">
        <w:rPr>
          <w:rFonts w:ascii="Times New Roman" w:eastAsia="Calibri" w:hAnsi="Times New Roman" w:cs="Times New Roman"/>
          <w:sz w:val="28"/>
          <w:szCs w:val="28"/>
        </w:rPr>
        <w:t xml:space="preserve"> </w:t>
      </w:r>
      <w:r w:rsidR="00DF4C57" w:rsidRPr="004B2F71">
        <w:rPr>
          <w:rFonts w:ascii="Times New Roman" w:hAnsi="Times New Roman" w:cs="Times New Roman"/>
          <w:sz w:val="28"/>
          <w:szCs w:val="28"/>
        </w:rPr>
        <w:t xml:space="preserve">Программа является </w:t>
      </w:r>
      <w:r w:rsidR="00515183" w:rsidRPr="004B2F71">
        <w:rPr>
          <w:rFonts w:ascii="Times New Roman" w:hAnsi="Times New Roman" w:cs="Times New Roman"/>
          <w:sz w:val="28"/>
          <w:szCs w:val="28"/>
        </w:rPr>
        <w:t xml:space="preserve"> эффективной</w:t>
      </w:r>
      <w:r w:rsidR="00915A68">
        <w:rPr>
          <w:rFonts w:ascii="Times New Roman" w:hAnsi="Times New Roman" w:cs="Times New Roman"/>
          <w:sz w:val="28"/>
          <w:szCs w:val="28"/>
        </w:rPr>
        <w:t>, но требует</w:t>
      </w:r>
      <w:r w:rsidR="00DF4C57" w:rsidRPr="004B2F71">
        <w:rPr>
          <w:rFonts w:ascii="Times New Roman" w:hAnsi="Times New Roman" w:cs="Times New Roman"/>
          <w:sz w:val="28"/>
          <w:szCs w:val="28"/>
        </w:rPr>
        <w:t xml:space="preserve"> доработки.</w:t>
      </w:r>
    </w:p>
    <w:p w:rsidR="00C2351C" w:rsidRPr="004B2F71" w:rsidRDefault="00C2351C" w:rsidP="00CF2DEA">
      <w:pPr>
        <w:spacing w:after="0" w:line="240" w:lineRule="auto"/>
        <w:ind w:firstLine="709"/>
        <w:contextualSpacing/>
        <w:jc w:val="both"/>
        <w:rPr>
          <w:rFonts w:ascii="Times New Roman" w:eastAsia="Calibri" w:hAnsi="Times New Roman" w:cs="Times New Roman"/>
          <w:sz w:val="28"/>
          <w:szCs w:val="28"/>
        </w:rPr>
      </w:pPr>
    </w:p>
    <w:p w:rsidR="00514407" w:rsidRPr="004B2F71" w:rsidRDefault="002306EF" w:rsidP="00CF2DEA">
      <w:pPr>
        <w:spacing w:after="0" w:line="240" w:lineRule="auto"/>
        <w:ind w:firstLine="709"/>
        <w:jc w:val="center"/>
        <w:rPr>
          <w:rFonts w:ascii="Times New Roman" w:hAnsi="Times New Roman" w:cs="Times New Roman"/>
          <w:b/>
          <w:i/>
          <w:color w:val="000000" w:themeColor="text1"/>
          <w:sz w:val="28"/>
          <w:szCs w:val="28"/>
        </w:rPr>
      </w:pPr>
      <w:r w:rsidRPr="004B2F71">
        <w:rPr>
          <w:rFonts w:ascii="Times New Roman" w:hAnsi="Times New Roman" w:cs="Times New Roman"/>
          <w:b/>
          <w:i/>
          <w:color w:val="000000" w:themeColor="text1"/>
          <w:sz w:val="28"/>
          <w:szCs w:val="28"/>
        </w:rPr>
        <w:t>10</w:t>
      </w:r>
      <w:r w:rsidR="00296AA5" w:rsidRPr="004B2F71">
        <w:rPr>
          <w:rFonts w:ascii="Times New Roman" w:hAnsi="Times New Roman" w:cs="Times New Roman"/>
          <w:b/>
          <w:i/>
          <w:color w:val="000000" w:themeColor="text1"/>
          <w:sz w:val="28"/>
          <w:szCs w:val="28"/>
        </w:rPr>
        <w:t xml:space="preserve">. </w:t>
      </w:r>
      <w:r w:rsidR="001903F5" w:rsidRPr="004B2F71">
        <w:rPr>
          <w:rFonts w:ascii="Times New Roman" w:hAnsi="Times New Roman" w:cs="Times New Roman"/>
          <w:b/>
          <w:i/>
          <w:color w:val="000000" w:themeColor="text1"/>
          <w:sz w:val="28"/>
          <w:szCs w:val="28"/>
        </w:rPr>
        <w:t>М</w:t>
      </w:r>
      <w:r w:rsidR="00514407" w:rsidRPr="004B2F71">
        <w:rPr>
          <w:rFonts w:ascii="Times New Roman" w:hAnsi="Times New Roman" w:cs="Times New Roman"/>
          <w:b/>
          <w:i/>
          <w:color w:val="000000" w:themeColor="text1"/>
          <w:sz w:val="28"/>
          <w:szCs w:val="28"/>
        </w:rPr>
        <w:t>П «Развитие и содержание автомобильных дорог местного значения вне границ населённых пунктов в границ</w:t>
      </w:r>
      <w:r w:rsidR="00E72FDE" w:rsidRPr="004B2F71">
        <w:rPr>
          <w:rFonts w:ascii="Times New Roman" w:hAnsi="Times New Roman" w:cs="Times New Roman"/>
          <w:b/>
          <w:i/>
          <w:color w:val="000000" w:themeColor="text1"/>
          <w:sz w:val="28"/>
          <w:szCs w:val="28"/>
        </w:rPr>
        <w:t>ах муниципального района на 2014-2020</w:t>
      </w:r>
      <w:r w:rsidR="00514407" w:rsidRPr="004B2F71">
        <w:rPr>
          <w:rFonts w:ascii="Times New Roman" w:hAnsi="Times New Roman" w:cs="Times New Roman"/>
          <w:b/>
          <w:i/>
          <w:color w:val="000000" w:themeColor="text1"/>
          <w:sz w:val="28"/>
          <w:szCs w:val="28"/>
        </w:rPr>
        <w:t xml:space="preserve"> годы»     </w:t>
      </w:r>
    </w:p>
    <w:p w:rsidR="007C6AA0" w:rsidRPr="004B2F71" w:rsidRDefault="007C6AA0" w:rsidP="00CF2DEA">
      <w:pPr>
        <w:spacing w:after="0" w:line="240" w:lineRule="auto"/>
        <w:ind w:firstLine="709"/>
        <w:jc w:val="both"/>
        <w:rPr>
          <w:rFonts w:ascii="Times New Roman" w:hAnsi="Times New Roman" w:cs="Times New Roman"/>
          <w:i/>
          <w:sz w:val="28"/>
          <w:szCs w:val="28"/>
        </w:rPr>
      </w:pPr>
    </w:p>
    <w:p w:rsidR="007C6AA0" w:rsidRPr="004B2F71" w:rsidRDefault="007C6AA0" w:rsidP="00CF2DEA">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Куратором программы является Комитет по архитектуре, </w:t>
      </w:r>
      <w:r w:rsidR="008D5487" w:rsidRPr="004B2F71">
        <w:rPr>
          <w:rFonts w:ascii="Times New Roman" w:hAnsi="Times New Roman" w:cs="Times New Roman"/>
          <w:sz w:val="28"/>
          <w:szCs w:val="28"/>
        </w:rPr>
        <w:t>с</w:t>
      </w:r>
      <w:r w:rsidRPr="004B2F71">
        <w:rPr>
          <w:rFonts w:ascii="Times New Roman" w:hAnsi="Times New Roman" w:cs="Times New Roman"/>
          <w:sz w:val="28"/>
          <w:szCs w:val="28"/>
        </w:rPr>
        <w:t>троительству и ЖКХ администрации Тулунского муниципального района.</w:t>
      </w:r>
    </w:p>
    <w:p w:rsidR="00B75637" w:rsidRPr="004B2F71" w:rsidRDefault="008640CC" w:rsidP="00CF2DEA">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 xml:space="preserve">Сумма запланированных </w:t>
      </w:r>
      <w:r w:rsidR="00FA332E" w:rsidRPr="004B2F71">
        <w:rPr>
          <w:rFonts w:ascii="Times New Roman" w:hAnsi="Times New Roman" w:cs="Times New Roman"/>
          <w:sz w:val="28"/>
          <w:szCs w:val="28"/>
        </w:rPr>
        <w:t>ассигнований</w:t>
      </w:r>
      <w:r w:rsidR="007D496E" w:rsidRPr="004B2F71">
        <w:rPr>
          <w:rFonts w:ascii="Times New Roman" w:hAnsi="Times New Roman" w:cs="Times New Roman"/>
          <w:sz w:val="28"/>
          <w:szCs w:val="28"/>
        </w:rPr>
        <w:t xml:space="preserve"> из</w:t>
      </w:r>
      <w:r w:rsidR="00C132F6">
        <w:rPr>
          <w:rFonts w:ascii="Times New Roman" w:hAnsi="Times New Roman" w:cs="Times New Roman"/>
          <w:sz w:val="28"/>
          <w:szCs w:val="28"/>
        </w:rPr>
        <w:t xml:space="preserve"> </w:t>
      </w:r>
      <w:r w:rsidR="007D496E" w:rsidRPr="004B2F71">
        <w:rPr>
          <w:rFonts w:ascii="Times New Roman" w:hAnsi="Times New Roman" w:cs="Times New Roman"/>
          <w:sz w:val="28"/>
          <w:szCs w:val="28"/>
        </w:rPr>
        <w:t xml:space="preserve">местного бюджета </w:t>
      </w:r>
      <w:r w:rsidRPr="004B2F71">
        <w:rPr>
          <w:rFonts w:ascii="Times New Roman" w:hAnsi="Times New Roman" w:cs="Times New Roman"/>
          <w:sz w:val="28"/>
          <w:szCs w:val="28"/>
        </w:rPr>
        <w:t xml:space="preserve">по данной программе на </w:t>
      </w:r>
      <w:r w:rsidR="005E7B6F" w:rsidRPr="004B2F71">
        <w:rPr>
          <w:rFonts w:ascii="Times New Roman" w:hAnsi="Times New Roman" w:cs="Times New Roman"/>
          <w:sz w:val="28"/>
          <w:szCs w:val="28"/>
        </w:rPr>
        <w:t xml:space="preserve">2016 </w:t>
      </w:r>
      <w:r w:rsidRPr="004B2F71">
        <w:rPr>
          <w:rFonts w:ascii="Times New Roman" w:hAnsi="Times New Roman" w:cs="Times New Roman"/>
          <w:sz w:val="28"/>
          <w:szCs w:val="28"/>
        </w:rPr>
        <w:t>составила</w:t>
      </w:r>
      <w:r w:rsidR="005E7B6F" w:rsidRPr="004B2F71">
        <w:rPr>
          <w:rFonts w:ascii="Times New Roman" w:hAnsi="Times New Roman" w:cs="Times New Roman"/>
          <w:sz w:val="28"/>
          <w:szCs w:val="28"/>
        </w:rPr>
        <w:t xml:space="preserve">  5695,1 </w:t>
      </w:r>
      <w:r w:rsidR="006224FE" w:rsidRPr="004B2F71">
        <w:rPr>
          <w:rFonts w:ascii="Times New Roman" w:hAnsi="Times New Roman" w:cs="Times New Roman"/>
          <w:sz w:val="28"/>
          <w:szCs w:val="28"/>
        </w:rPr>
        <w:t>тыс. руб., и</w:t>
      </w:r>
      <w:r w:rsidR="00BB5CBF" w:rsidRPr="004B2F71">
        <w:rPr>
          <w:rFonts w:ascii="Times New Roman" w:hAnsi="Times New Roman" w:cs="Times New Roman"/>
          <w:sz w:val="28"/>
          <w:szCs w:val="28"/>
        </w:rPr>
        <w:t xml:space="preserve">сполнено </w:t>
      </w:r>
      <w:r w:rsidR="00CF2DEA">
        <w:rPr>
          <w:rFonts w:ascii="Times New Roman" w:hAnsi="Times New Roman" w:cs="Times New Roman"/>
          <w:sz w:val="28"/>
          <w:szCs w:val="28"/>
        </w:rPr>
        <w:t xml:space="preserve">- </w:t>
      </w:r>
      <w:r w:rsidR="005E7B6F" w:rsidRPr="004B2F71">
        <w:rPr>
          <w:rFonts w:ascii="Times New Roman" w:hAnsi="Times New Roman" w:cs="Times New Roman"/>
          <w:sz w:val="28"/>
          <w:szCs w:val="28"/>
        </w:rPr>
        <w:t xml:space="preserve">4137,6 </w:t>
      </w:r>
      <w:r w:rsidR="00BB5CBF" w:rsidRPr="004B2F71">
        <w:rPr>
          <w:rFonts w:ascii="Times New Roman" w:hAnsi="Times New Roman" w:cs="Times New Roman"/>
          <w:sz w:val="28"/>
          <w:szCs w:val="28"/>
        </w:rPr>
        <w:t>тыс. руб.</w:t>
      </w:r>
      <w:r w:rsidR="00B75637" w:rsidRPr="004B2F71">
        <w:rPr>
          <w:rFonts w:ascii="Times New Roman" w:hAnsi="Times New Roman" w:cs="Times New Roman"/>
          <w:sz w:val="28"/>
          <w:szCs w:val="28"/>
        </w:rPr>
        <w:t xml:space="preserve"> (72,7 </w:t>
      </w:r>
      <w:r w:rsidR="00617982" w:rsidRPr="004B2F71">
        <w:rPr>
          <w:rFonts w:ascii="Times New Roman" w:hAnsi="Times New Roman" w:cs="Times New Roman"/>
          <w:sz w:val="28"/>
          <w:szCs w:val="28"/>
        </w:rPr>
        <w:t xml:space="preserve"> %).</w:t>
      </w:r>
    </w:p>
    <w:p w:rsidR="00B75637" w:rsidRPr="004B2F71" w:rsidRDefault="00B75637" w:rsidP="00CF2DEA">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В рамках реализации данной программы выполнены следующие мероприятия:</w:t>
      </w:r>
    </w:p>
    <w:p w:rsidR="0022460F" w:rsidRPr="004B2F71" w:rsidRDefault="00CF2DEA" w:rsidP="00CF2D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2460F" w:rsidRPr="004B2F71">
        <w:rPr>
          <w:rFonts w:ascii="Times New Roman" w:hAnsi="Times New Roman" w:cs="Times New Roman"/>
          <w:sz w:val="28"/>
          <w:szCs w:val="28"/>
        </w:rPr>
        <w:t>Ремонт автомобильной дороги «с. Уйгат</w:t>
      </w:r>
      <w:r w:rsidR="004A3501">
        <w:rPr>
          <w:rFonts w:ascii="Times New Roman" w:hAnsi="Times New Roman" w:cs="Times New Roman"/>
          <w:sz w:val="28"/>
          <w:szCs w:val="28"/>
        </w:rPr>
        <w:t xml:space="preserve"> </w:t>
      </w:r>
      <w:r w:rsidR="0022460F" w:rsidRPr="004B2F71">
        <w:rPr>
          <w:rFonts w:ascii="Times New Roman" w:hAnsi="Times New Roman" w:cs="Times New Roman"/>
          <w:sz w:val="28"/>
          <w:szCs w:val="28"/>
        </w:rPr>
        <w:t>-</w:t>
      </w:r>
      <w:r w:rsidR="004A3501">
        <w:rPr>
          <w:rFonts w:ascii="Times New Roman" w:hAnsi="Times New Roman" w:cs="Times New Roman"/>
          <w:sz w:val="28"/>
          <w:szCs w:val="28"/>
        </w:rPr>
        <w:t xml:space="preserve"> </w:t>
      </w:r>
      <w:r w:rsidR="0022460F" w:rsidRPr="004B2F71">
        <w:rPr>
          <w:rFonts w:ascii="Times New Roman" w:hAnsi="Times New Roman" w:cs="Times New Roman"/>
          <w:sz w:val="28"/>
          <w:szCs w:val="28"/>
        </w:rPr>
        <w:t>«Баракшинский психоневрологический интернат» (3465,8 тыс. руб.)</w:t>
      </w:r>
      <w:r w:rsidR="00281038">
        <w:rPr>
          <w:rFonts w:ascii="Times New Roman" w:hAnsi="Times New Roman" w:cs="Times New Roman"/>
          <w:sz w:val="28"/>
          <w:szCs w:val="28"/>
        </w:rPr>
        <w:t>, у</w:t>
      </w:r>
      <w:r w:rsidR="0022460F" w:rsidRPr="004B2F71">
        <w:rPr>
          <w:rFonts w:ascii="Times New Roman" w:hAnsi="Times New Roman" w:cs="Times New Roman"/>
          <w:sz w:val="28"/>
          <w:szCs w:val="28"/>
        </w:rPr>
        <w:t>величило  протяженность автомобильных дорог, соответствующих нормативным требованиям к транспортно-эксплуатационным показателям на 1,8</w:t>
      </w:r>
      <w:r w:rsidR="004A3501">
        <w:rPr>
          <w:rFonts w:ascii="Times New Roman" w:hAnsi="Times New Roman" w:cs="Times New Roman"/>
          <w:sz w:val="28"/>
          <w:szCs w:val="28"/>
        </w:rPr>
        <w:t xml:space="preserve"> %;</w:t>
      </w:r>
    </w:p>
    <w:p w:rsidR="0022460F" w:rsidRPr="004B2F71" w:rsidRDefault="0022460F" w:rsidP="00CF2DEA">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2. Проведение кадастровых работ в отношении автомобильных дорог и земельных участков под ними, изготовление технических планов и межевых планов с постановкой на кадастровый учет (499,0 тыс. руб.)</w:t>
      </w:r>
      <w:r w:rsidR="00281038">
        <w:rPr>
          <w:rFonts w:ascii="Times New Roman" w:hAnsi="Times New Roman" w:cs="Times New Roman"/>
          <w:sz w:val="28"/>
          <w:szCs w:val="28"/>
        </w:rPr>
        <w:t>, о</w:t>
      </w:r>
      <w:r w:rsidRPr="004B2F71">
        <w:rPr>
          <w:rFonts w:ascii="Times New Roman" w:hAnsi="Times New Roman" w:cs="Times New Roman"/>
          <w:sz w:val="28"/>
          <w:szCs w:val="28"/>
        </w:rPr>
        <w:t>формлено право собствен</w:t>
      </w:r>
      <w:r w:rsidR="004A3501">
        <w:rPr>
          <w:rFonts w:ascii="Times New Roman" w:hAnsi="Times New Roman" w:cs="Times New Roman"/>
          <w:sz w:val="28"/>
          <w:szCs w:val="28"/>
        </w:rPr>
        <w:t>ности на 4 автомобильные дороги;</w:t>
      </w:r>
    </w:p>
    <w:p w:rsidR="0022460F" w:rsidRPr="004B2F71" w:rsidRDefault="0022460F" w:rsidP="00CF2DEA">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3. Изготовление технического плана и постановка на государственный  кадастровый учет объекта недвижимости (автомобильная дорога «Подъезд к с. Азей» (от а/д дороги «Новосибирск</w:t>
      </w:r>
      <w:r w:rsidR="004A3501">
        <w:rPr>
          <w:rFonts w:ascii="Times New Roman" w:hAnsi="Times New Roman" w:cs="Times New Roman"/>
          <w:sz w:val="28"/>
          <w:szCs w:val="28"/>
        </w:rPr>
        <w:t xml:space="preserve"> </w:t>
      </w:r>
      <w:r w:rsidRPr="004B2F71">
        <w:rPr>
          <w:rFonts w:ascii="Times New Roman" w:hAnsi="Times New Roman" w:cs="Times New Roman"/>
          <w:sz w:val="28"/>
          <w:szCs w:val="28"/>
        </w:rPr>
        <w:t>-</w:t>
      </w:r>
      <w:r w:rsidR="004A3501">
        <w:rPr>
          <w:rFonts w:ascii="Times New Roman" w:hAnsi="Times New Roman" w:cs="Times New Roman"/>
          <w:sz w:val="28"/>
          <w:szCs w:val="28"/>
        </w:rPr>
        <w:t xml:space="preserve"> </w:t>
      </w:r>
      <w:r w:rsidRPr="004B2F71">
        <w:rPr>
          <w:rFonts w:ascii="Times New Roman" w:hAnsi="Times New Roman" w:cs="Times New Roman"/>
          <w:sz w:val="28"/>
          <w:szCs w:val="28"/>
        </w:rPr>
        <w:t>Иркутск» км 1507) на территории Тулу</w:t>
      </w:r>
      <w:r w:rsidR="00281038">
        <w:rPr>
          <w:rFonts w:ascii="Times New Roman" w:hAnsi="Times New Roman" w:cs="Times New Roman"/>
          <w:sz w:val="28"/>
          <w:szCs w:val="28"/>
        </w:rPr>
        <w:t>нского района Иркутской области)</w:t>
      </w:r>
      <w:r w:rsidRPr="004B2F71">
        <w:rPr>
          <w:rFonts w:ascii="Times New Roman" w:hAnsi="Times New Roman" w:cs="Times New Roman"/>
          <w:sz w:val="28"/>
          <w:szCs w:val="28"/>
        </w:rPr>
        <w:t xml:space="preserve">  (26,0 тыс. руб.).</w:t>
      </w:r>
    </w:p>
    <w:p w:rsidR="0022460F" w:rsidRPr="004B2F71" w:rsidRDefault="0022460F" w:rsidP="00CF2DEA">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По мероприятию «</w:t>
      </w:r>
      <w:r w:rsidR="00CF2DEA">
        <w:rPr>
          <w:rFonts w:ascii="Times New Roman" w:hAnsi="Times New Roman" w:cs="Times New Roman"/>
          <w:sz w:val="28"/>
          <w:szCs w:val="28"/>
        </w:rPr>
        <w:t>С</w:t>
      </w:r>
      <w:r w:rsidRPr="004B2F71">
        <w:rPr>
          <w:rFonts w:ascii="Times New Roman" w:hAnsi="Times New Roman" w:cs="Times New Roman"/>
          <w:sz w:val="28"/>
          <w:szCs w:val="28"/>
        </w:rPr>
        <w:t>одержание автомобильных дорог» муниципальный контракт заключен в 2015</w:t>
      </w:r>
      <w:r w:rsidR="0001714A" w:rsidRPr="004B2F71">
        <w:rPr>
          <w:rFonts w:ascii="Times New Roman" w:hAnsi="Times New Roman" w:cs="Times New Roman"/>
          <w:sz w:val="28"/>
          <w:szCs w:val="28"/>
        </w:rPr>
        <w:t xml:space="preserve"> году, о</w:t>
      </w:r>
      <w:r w:rsidRPr="004B2F71">
        <w:rPr>
          <w:rFonts w:ascii="Times New Roman" w:hAnsi="Times New Roman" w:cs="Times New Roman"/>
          <w:sz w:val="28"/>
          <w:szCs w:val="28"/>
        </w:rPr>
        <w:t xml:space="preserve">плата произведена в 2016 </w:t>
      </w:r>
      <w:r w:rsidR="00CF2DEA">
        <w:rPr>
          <w:rFonts w:ascii="Times New Roman" w:hAnsi="Times New Roman" w:cs="Times New Roman"/>
          <w:sz w:val="28"/>
          <w:szCs w:val="28"/>
        </w:rPr>
        <w:t>году</w:t>
      </w:r>
      <w:r w:rsidR="0001714A" w:rsidRPr="004B2F71">
        <w:rPr>
          <w:rFonts w:ascii="Times New Roman" w:hAnsi="Times New Roman" w:cs="Times New Roman"/>
          <w:sz w:val="28"/>
          <w:szCs w:val="28"/>
        </w:rPr>
        <w:t>(</w:t>
      </w:r>
      <w:r w:rsidRPr="004B2F71">
        <w:rPr>
          <w:rFonts w:ascii="Times New Roman" w:hAnsi="Times New Roman" w:cs="Times New Roman"/>
          <w:sz w:val="28"/>
          <w:szCs w:val="28"/>
        </w:rPr>
        <w:t>146,8 тыс. руб.</w:t>
      </w:r>
      <w:r w:rsidR="0001714A" w:rsidRPr="004B2F71">
        <w:rPr>
          <w:rFonts w:ascii="Times New Roman" w:hAnsi="Times New Roman" w:cs="Times New Roman"/>
          <w:sz w:val="28"/>
          <w:szCs w:val="28"/>
        </w:rPr>
        <w:t>).</w:t>
      </w:r>
    </w:p>
    <w:p w:rsidR="0022460F" w:rsidRPr="004B2F71" w:rsidRDefault="0022460F" w:rsidP="00CF2DEA">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По мероприятию «</w:t>
      </w:r>
      <w:r w:rsidR="00CF2DEA">
        <w:rPr>
          <w:rFonts w:ascii="Times New Roman" w:hAnsi="Times New Roman" w:cs="Times New Roman"/>
          <w:sz w:val="28"/>
          <w:szCs w:val="28"/>
        </w:rPr>
        <w:t>С</w:t>
      </w:r>
      <w:r w:rsidRPr="004B2F71">
        <w:rPr>
          <w:rFonts w:ascii="Times New Roman" w:hAnsi="Times New Roman" w:cs="Times New Roman"/>
          <w:sz w:val="28"/>
          <w:szCs w:val="28"/>
        </w:rPr>
        <w:t>одержание автомобильных дорог» муниципальный контракт заключен в 2016</w:t>
      </w:r>
      <w:r w:rsidR="00CF2DEA">
        <w:rPr>
          <w:rFonts w:ascii="Times New Roman" w:hAnsi="Times New Roman" w:cs="Times New Roman"/>
          <w:sz w:val="28"/>
          <w:szCs w:val="28"/>
        </w:rPr>
        <w:t xml:space="preserve"> году</w:t>
      </w:r>
      <w:r w:rsidRPr="004B2F71">
        <w:rPr>
          <w:rFonts w:ascii="Times New Roman" w:hAnsi="Times New Roman" w:cs="Times New Roman"/>
          <w:sz w:val="28"/>
          <w:szCs w:val="28"/>
        </w:rPr>
        <w:t xml:space="preserve"> с условием оплаты в 2017</w:t>
      </w:r>
      <w:r w:rsidR="00CF2DEA">
        <w:rPr>
          <w:rFonts w:ascii="Times New Roman" w:hAnsi="Times New Roman" w:cs="Times New Roman"/>
          <w:sz w:val="28"/>
          <w:szCs w:val="28"/>
        </w:rPr>
        <w:t xml:space="preserve"> году</w:t>
      </w:r>
      <w:r w:rsidRPr="004B2F71">
        <w:rPr>
          <w:rFonts w:ascii="Times New Roman" w:hAnsi="Times New Roman" w:cs="Times New Roman"/>
          <w:sz w:val="28"/>
          <w:szCs w:val="28"/>
        </w:rPr>
        <w:t xml:space="preserve"> 213,2тыс. руб.</w:t>
      </w:r>
    </w:p>
    <w:p w:rsidR="0001714A" w:rsidRPr="004B2F71" w:rsidRDefault="0001714A" w:rsidP="00CF2DEA">
      <w:pPr>
        <w:autoSpaceDE w:val="0"/>
        <w:autoSpaceDN w:val="0"/>
        <w:adjustRightInd w:val="0"/>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Денежные средства в сумме 1557,5 тыс. руб. не использованы в связи  с неравномерным поступлением средств по акцизам на автомобильный и прямогонный бензин, дизельное топливо, масла в конце финансового года и отсутствием возможности выполнения работ по ремонту автомобильных дорог при отрицательных температурах.</w:t>
      </w:r>
    </w:p>
    <w:p w:rsidR="0001714A" w:rsidRPr="004B2F71" w:rsidRDefault="0001714A" w:rsidP="00CF2DEA">
      <w:pPr>
        <w:autoSpaceDE w:val="0"/>
        <w:autoSpaceDN w:val="0"/>
        <w:adjustRightInd w:val="0"/>
        <w:spacing w:after="0" w:line="240" w:lineRule="auto"/>
        <w:ind w:firstLine="709"/>
        <w:rPr>
          <w:rFonts w:ascii="Times New Roman" w:hAnsi="Times New Roman" w:cs="Times New Roman"/>
          <w:sz w:val="28"/>
          <w:szCs w:val="28"/>
        </w:rPr>
      </w:pPr>
      <w:r w:rsidRPr="004B2F71">
        <w:rPr>
          <w:rFonts w:ascii="Times New Roman" w:hAnsi="Times New Roman" w:cs="Times New Roman"/>
          <w:sz w:val="28"/>
          <w:szCs w:val="28"/>
        </w:rPr>
        <w:t>Объектов незавершенного строительства нет.</w:t>
      </w:r>
    </w:p>
    <w:p w:rsidR="0001714A" w:rsidRPr="004B2F71" w:rsidRDefault="0001714A" w:rsidP="00CF2DEA">
      <w:pPr>
        <w:autoSpaceDE w:val="0"/>
        <w:autoSpaceDN w:val="0"/>
        <w:adjustRightInd w:val="0"/>
        <w:spacing w:after="0" w:line="240" w:lineRule="auto"/>
        <w:ind w:firstLine="709"/>
        <w:rPr>
          <w:rFonts w:ascii="Times New Roman" w:hAnsi="Times New Roman" w:cs="Times New Roman"/>
          <w:sz w:val="28"/>
          <w:szCs w:val="28"/>
        </w:rPr>
      </w:pPr>
      <w:r w:rsidRPr="004B2F71">
        <w:rPr>
          <w:rFonts w:ascii="Times New Roman" w:hAnsi="Times New Roman" w:cs="Times New Roman"/>
          <w:sz w:val="28"/>
          <w:szCs w:val="28"/>
        </w:rPr>
        <w:t>Научные исследования не проводились.</w:t>
      </w:r>
    </w:p>
    <w:p w:rsidR="0001714A" w:rsidRPr="004B2F71" w:rsidRDefault="0001714A" w:rsidP="00CF2DEA">
      <w:pPr>
        <w:autoSpaceDE w:val="0"/>
        <w:autoSpaceDN w:val="0"/>
        <w:adjustRightInd w:val="0"/>
        <w:spacing w:after="0" w:line="240" w:lineRule="auto"/>
        <w:ind w:firstLine="709"/>
        <w:rPr>
          <w:rFonts w:ascii="Times New Roman" w:hAnsi="Times New Roman" w:cs="Times New Roman"/>
          <w:sz w:val="28"/>
          <w:szCs w:val="28"/>
        </w:rPr>
      </w:pPr>
      <w:r w:rsidRPr="004B2F71">
        <w:rPr>
          <w:rFonts w:ascii="Times New Roman" w:hAnsi="Times New Roman" w:cs="Times New Roman"/>
          <w:sz w:val="28"/>
          <w:szCs w:val="28"/>
        </w:rPr>
        <w:t>Инновационные проекты не внедрялись.</w:t>
      </w:r>
    </w:p>
    <w:p w:rsidR="006224FE" w:rsidRPr="004B2F71" w:rsidRDefault="006224FE" w:rsidP="00CF2DEA">
      <w:pPr>
        <w:autoSpaceDE w:val="0"/>
        <w:autoSpaceDN w:val="0"/>
        <w:adjustRightInd w:val="0"/>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В программе не предусмотрены показатели социально-экономической эффективности реализации программы (показатели результативности). Согласно представленной Комитетом по архитектуре, строительству и ЖКХ администрации района информации социально-экономический эффект от реализации мероприятий программы выражается в следующем: </w:t>
      </w:r>
    </w:p>
    <w:p w:rsidR="006224FE" w:rsidRPr="004B2F71" w:rsidRDefault="006224FE" w:rsidP="00CF2DEA">
      <w:pPr>
        <w:autoSpaceDE w:val="0"/>
        <w:autoSpaceDN w:val="0"/>
        <w:adjustRightInd w:val="0"/>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В результате проведения мероприятий программы повысился уровень безопасности дорожного движения на участке дороги «Подъезд к п. 1-е отделение Государственной селекционной станции», на автомобильной  дороге «с. Уйгат</w:t>
      </w:r>
      <w:r w:rsidR="004A3501">
        <w:rPr>
          <w:rFonts w:ascii="Times New Roman" w:hAnsi="Times New Roman" w:cs="Times New Roman"/>
          <w:sz w:val="28"/>
          <w:szCs w:val="28"/>
        </w:rPr>
        <w:t xml:space="preserve"> </w:t>
      </w:r>
      <w:r w:rsidRPr="004B2F71">
        <w:rPr>
          <w:rFonts w:ascii="Times New Roman" w:hAnsi="Times New Roman" w:cs="Times New Roman"/>
          <w:sz w:val="28"/>
          <w:szCs w:val="28"/>
        </w:rPr>
        <w:t>-</w:t>
      </w:r>
      <w:r w:rsidR="004A3501">
        <w:rPr>
          <w:rFonts w:ascii="Times New Roman" w:hAnsi="Times New Roman" w:cs="Times New Roman"/>
          <w:sz w:val="28"/>
          <w:szCs w:val="28"/>
        </w:rPr>
        <w:t xml:space="preserve"> </w:t>
      </w:r>
      <w:r w:rsidRPr="004B2F71">
        <w:rPr>
          <w:rFonts w:ascii="Times New Roman" w:hAnsi="Times New Roman" w:cs="Times New Roman"/>
          <w:sz w:val="28"/>
          <w:szCs w:val="28"/>
        </w:rPr>
        <w:t>«Баракшинский психоневрологический интернат», «подъезд к п. Октябрьский</w:t>
      </w:r>
      <w:r w:rsidR="004A3501">
        <w:rPr>
          <w:rFonts w:ascii="Times New Roman" w:hAnsi="Times New Roman" w:cs="Times New Roman"/>
          <w:sz w:val="28"/>
          <w:szCs w:val="28"/>
        </w:rPr>
        <w:t xml:space="preserve"> </w:t>
      </w:r>
      <w:r w:rsidRPr="004B2F71">
        <w:rPr>
          <w:rFonts w:ascii="Times New Roman" w:hAnsi="Times New Roman" w:cs="Times New Roman"/>
          <w:sz w:val="28"/>
          <w:szCs w:val="28"/>
        </w:rPr>
        <w:t>-</w:t>
      </w:r>
      <w:r w:rsidR="004A3501">
        <w:rPr>
          <w:rFonts w:ascii="Times New Roman" w:hAnsi="Times New Roman" w:cs="Times New Roman"/>
          <w:sz w:val="28"/>
          <w:szCs w:val="28"/>
        </w:rPr>
        <w:t xml:space="preserve"> </w:t>
      </w:r>
      <w:r w:rsidRPr="004B2F71">
        <w:rPr>
          <w:rFonts w:ascii="Times New Roman" w:hAnsi="Times New Roman" w:cs="Times New Roman"/>
          <w:sz w:val="28"/>
          <w:szCs w:val="28"/>
        </w:rPr>
        <w:t>2»,   улучшились условия для  перевозки продуктов питания, медикаментов, населения, проезда скорой помощи, пожарной автомашины, автотранспорта для жизнеобеспечения населения.</w:t>
      </w:r>
    </w:p>
    <w:p w:rsidR="009A7A05" w:rsidRPr="004B2F71" w:rsidRDefault="009A7A05" w:rsidP="00CF2DEA">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Программа является эффективной.</w:t>
      </w:r>
    </w:p>
    <w:p w:rsidR="00B75637" w:rsidRPr="008F0108" w:rsidRDefault="00B75637" w:rsidP="00F364F4">
      <w:pPr>
        <w:spacing w:after="0" w:line="240" w:lineRule="auto"/>
        <w:ind w:firstLine="709"/>
        <w:contextualSpacing/>
        <w:jc w:val="both"/>
        <w:rPr>
          <w:rFonts w:ascii="Times New Roman" w:hAnsi="Times New Roman" w:cs="Times New Roman"/>
          <w:color w:val="FF0000"/>
          <w:sz w:val="28"/>
          <w:szCs w:val="28"/>
        </w:rPr>
      </w:pPr>
    </w:p>
    <w:p w:rsidR="00E94CDA" w:rsidRPr="004B2F71" w:rsidRDefault="0050117A" w:rsidP="00F364F4">
      <w:pPr>
        <w:spacing w:after="0" w:line="240" w:lineRule="auto"/>
        <w:ind w:firstLine="709"/>
        <w:jc w:val="center"/>
        <w:rPr>
          <w:rFonts w:ascii="Times New Roman" w:hAnsi="Times New Roman" w:cs="Times New Roman"/>
          <w:b/>
          <w:i/>
          <w:sz w:val="28"/>
          <w:szCs w:val="28"/>
        </w:rPr>
      </w:pPr>
      <w:r w:rsidRPr="004B2F71">
        <w:rPr>
          <w:rFonts w:ascii="Times New Roman" w:hAnsi="Times New Roman" w:cs="Times New Roman"/>
          <w:b/>
          <w:i/>
          <w:sz w:val="28"/>
          <w:szCs w:val="28"/>
        </w:rPr>
        <w:t>11</w:t>
      </w:r>
      <w:r w:rsidR="00296AA5" w:rsidRPr="004B2F71">
        <w:rPr>
          <w:rFonts w:ascii="Times New Roman" w:hAnsi="Times New Roman" w:cs="Times New Roman"/>
          <w:b/>
          <w:i/>
          <w:sz w:val="28"/>
          <w:szCs w:val="28"/>
        </w:rPr>
        <w:t xml:space="preserve">. </w:t>
      </w:r>
      <w:r w:rsidR="001903F5" w:rsidRPr="004B2F71">
        <w:rPr>
          <w:rFonts w:ascii="Times New Roman" w:hAnsi="Times New Roman" w:cs="Times New Roman"/>
          <w:b/>
          <w:i/>
          <w:sz w:val="28"/>
          <w:szCs w:val="28"/>
        </w:rPr>
        <w:t>МП</w:t>
      </w:r>
      <w:r w:rsidR="00527411" w:rsidRPr="004B2F71">
        <w:rPr>
          <w:rFonts w:ascii="Times New Roman" w:hAnsi="Times New Roman" w:cs="Times New Roman"/>
          <w:b/>
          <w:i/>
          <w:sz w:val="28"/>
          <w:szCs w:val="28"/>
        </w:rPr>
        <w:t xml:space="preserve"> «Повышение эффективнос</w:t>
      </w:r>
      <w:r w:rsidR="00E94CDA" w:rsidRPr="004B2F71">
        <w:rPr>
          <w:rFonts w:ascii="Times New Roman" w:hAnsi="Times New Roman" w:cs="Times New Roman"/>
          <w:b/>
          <w:i/>
          <w:sz w:val="28"/>
          <w:szCs w:val="28"/>
        </w:rPr>
        <w:t>ти бюджетных расходов</w:t>
      </w:r>
    </w:p>
    <w:p w:rsidR="00527411" w:rsidRPr="004B2F71" w:rsidRDefault="00527411" w:rsidP="00F364F4">
      <w:pPr>
        <w:spacing w:after="0" w:line="240" w:lineRule="auto"/>
        <w:ind w:firstLine="709"/>
        <w:jc w:val="center"/>
        <w:rPr>
          <w:rFonts w:ascii="Times New Roman" w:hAnsi="Times New Roman" w:cs="Times New Roman"/>
          <w:b/>
          <w:i/>
          <w:sz w:val="28"/>
          <w:szCs w:val="28"/>
        </w:rPr>
      </w:pPr>
      <w:r w:rsidRPr="004B2F71">
        <w:rPr>
          <w:rFonts w:ascii="Times New Roman" w:hAnsi="Times New Roman" w:cs="Times New Roman"/>
          <w:b/>
          <w:i/>
          <w:sz w:val="28"/>
          <w:szCs w:val="28"/>
        </w:rPr>
        <w:t>Тулунско</w:t>
      </w:r>
      <w:r w:rsidR="00826CDF" w:rsidRPr="004B2F71">
        <w:rPr>
          <w:rFonts w:ascii="Times New Roman" w:hAnsi="Times New Roman" w:cs="Times New Roman"/>
          <w:b/>
          <w:i/>
          <w:sz w:val="28"/>
          <w:szCs w:val="28"/>
        </w:rPr>
        <w:t>го муниципального района на 2014</w:t>
      </w:r>
      <w:r w:rsidRPr="004B2F71">
        <w:rPr>
          <w:rFonts w:ascii="Times New Roman" w:hAnsi="Times New Roman" w:cs="Times New Roman"/>
          <w:b/>
          <w:i/>
          <w:sz w:val="28"/>
          <w:szCs w:val="28"/>
        </w:rPr>
        <w:t>-201</w:t>
      </w:r>
      <w:r w:rsidR="00826CDF" w:rsidRPr="004B2F71">
        <w:rPr>
          <w:rFonts w:ascii="Times New Roman" w:hAnsi="Times New Roman" w:cs="Times New Roman"/>
          <w:b/>
          <w:i/>
          <w:sz w:val="28"/>
          <w:szCs w:val="28"/>
        </w:rPr>
        <w:t>6</w:t>
      </w:r>
      <w:r w:rsidRPr="004B2F71">
        <w:rPr>
          <w:rFonts w:ascii="Times New Roman" w:hAnsi="Times New Roman" w:cs="Times New Roman"/>
          <w:b/>
          <w:i/>
          <w:sz w:val="28"/>
          <w:szCs w:val="28"/>
        </w:rPr>
        <w:t xml:space="preserve"> годы»</w:t>
      </w:r>
    </w:p>
    <w:p w:rsidR="00E94CDA" w:rsidRPr="004B2F71" w:rsidRDefault="00E94CDA" w:rsidP="00F364F4">
      <w:pPr>
        <w:spacing w:after="0" w:line="240" w:lineRule="auto"/>
        <w:ind w:firstLine="709"/>
        <w:jc w:val="center"/>
        <w:rPr>
          <w:rFonts w:ascii="Times New Roman" w:hAnsi="Times New Roman" w:cs="Times New Roman"/>
          <w:b/>
          <w:sz w:val="28"/>
          <w:szCs w:val="28"/>
        </w:rPr>
      </w:pPr>
    </w:p>
    <w:p w:rsidR="00527411" w:rsidRPr="004B2F71" w:rsidRDefault="00BC4EFE"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Куратором программы является Комитет по финансам администрации Тулунского муниципального района.</w:t>
      </w:r>
    </w:p>
    <w:p w:rsidR="009C33F3" w:rsidRPr="004B2F71" w:rsidRDefault="006D497E" w:rsidP="00F364F4">
      <w:pPr>
        <w:tabs>
          <w:tab w:val="left" w:pos="7740"/>
        </w:tabs>
        <w:spacing w:after="0" w:line="240" w:lineRule="auto"/>
        <w:ind w:firstLine="709"/>
        <w:jc w:val="both"/>
        <w:outlineLvl w:val="1"/>
        <w:rPr>
          <w:rFonts w:ascii="Times New Roman" w:eastAsia="Calibri" w:hAnsi="Times New Roman" w:cs="Times New Roman"/>
          <w:sz w:val="28"/>
          <w:szCs w:val="28"/>
        </w:rPr>
      </w:pPr>
      <w:r w:rsidRPr="004B2F71">
        <w:rPr>
          <w:rFonts w:ascii="Times New Roman" w:eastAsia="Calibri" w:hAnsi="Times New Roman" w:cs="Times New Roman"/>
          <w:sz w:val="28"/>
          <w:szCs w:val="28"/>
        </w:rPr>
        <w:t>Общий объем финансир</w:t>
      </w:r>
      <w:r w:rsidR="0044254F" w:rsidRPr="004B2F71">
        <w:rPr>
          <w:rFonts w:ascii="Times New Roman" w:eastAsia="Calibri" w:hAnsi="Times New Roman" w:cs="Times New Roman"/>
          <w:sz w:val="28"/>
          <w:szCs w:val="28"/>
        </w:rPr>
        <w:t>ования по программе составил</w:t>
      </w:r>
      <w:r w:rsidR="009C33F3" w:rsidRPr="004B2F71">
        <w:rPr>
          <w:rFonts w:ascii="Times New Roman" w:eastAsia="Calibri" w:hAnsi="Times New Roman" w:cs="Times New Roman"/>
          <w:sz w:val="28"/>
          <w:szCs w:val="28"/>
        </w:rPr>
        <w:t xml:space="preserve"> за период</w:t>
      </w:r>
      <w:r w:rsidR="004A3501">
        <w:rPr>
          <w:rFonts w:ascii="Times New Roman" w:eastAsia="Calibri" w:hAnsi="Times New Roman" w:cs="Times New Roman"/>
          <w:sz w:val="28"/>
          <w:szCs w:val="28"/>
        </w:rPr>
        <w:t xml:space="preserve"> </w:t>
      </w:r>
      <w:r w:rsidR="009C33F3" w:rsidRPr="004B2F71">
        <w:rPr>
          <w:rFonts w:ascii="Times New Roman" w:eastAsia="Calibri" w:hAnsi="Times New Roman" w:cs="Times New Roman"/>
          <w:sz w:val="28"/>
          <w:szCs w:val="28"/>
        </w:rPr>
        <w:t>2014</w:t>
      </w:r>
      <w:r w:rsidR="008F3063" w:rsidRPr="004B2F71">
        <w:rPr>
          <w:rFonts w:ascii="Times New Roman" w:eastAsia="Calibri" w:hAnsi="Times New Roman" w:cs="Times New Roman"/>
          <w:sz w:val="28"/>
          <w:szCs w:val="28"/>
        </w:rPr>
        <w:t xml:space="preserve"> -</w:t>
      </w:r>
      <w:r w:rsidR="004A3501">
        <w:rPr>
          <w:rFonts w:ascii="Times New Roman" w:eastAsia="Calibri" w:hAnsi="Times New Roman" w:cs="Times New Roman"/>
          <w:sz w:val="28"/>
          <w:szCs w:val="28"/>
        </w:rPr>
        <w:t xml:space="preserve"> </w:t>
      </w:r>
      <w:r w:rsidR="00E81DC0" w:rsidRPr="004B2F71">
        <w:rPr>
          <w:rFonts w:ascii="Times New Roman" w:eastAsia="Calibri" w:hAnsi="Times New Roman" w:cs="Times New Roman"/>
          <w:sz w:val="28"/>
          <w:szCs w:val="28"/>
        </w:rPr>
        <w:t>2016</w:t>
      </w:r>
      <w:r w:rsidR="00C91467" w:rsidRPr="004B2F71">
        <w:rPr>
          <w:rFonts w:ascii="Times New Roman" w:eastAsia="Calibri" w:hAnsi="Times New Roman" w:cs="Times New Roman"/>
          <w:sz w:val="28"/>
          <w:szCs w:val="28"/>
        </w:rPr>
        <w:t xml:space="preserve"> год</w:t>
      </w:r>
      <w:r w:rsidR="009C33F3" w:rsidRPr="004B2F71">
        <w:rPr>
          <w:rFonts w:ascii="Times New Roman" w:eastAsia="Calibri" w:hAnsi="Times New Roman" w:cs="Times New Roman"/>
          <w:sz w:val="28"/>
          <w:szCs w:val="28"/>
        </w:rPr>
        <w:t>ы</w:t>
      </w:r>
      <w:r w:rsidR="00C91467" w:rsidRPr="004B2F71">
        <w:rPr>
          <w:rFonts w:ascii="Times New Roman" w:eastAsia="Calibri" w:hAnsi="Times New Roman" w:cs="Times New Roman"/>
          <w:sz w:val="28"/>
          <w:szCs w:val="28"/>
        </w:rPr>
        <w:t xml:space="preserve"> – </w:t>
      </w:r>
      <w:r w:rsidR="009C33F3" w:rsidRPr="004B2F71">
        <w:rPr>
          <w:rFonts w:ascii="Times New Roman" w:eastAsia="Calibri" w:hAnsi="Times New Roman" w:cs="Times New Roman"/>
          <w:sz w:val="28"/>
          <w:szCs w:val="28"/>
        </w:rPr>
        <w:t>40951,0</w:t>
      </w:r>
      <w:r w:rsidRPr="004B2F71">
        <w:rPr>
          <w:rFonts w:ascii="Times New Roman" w:eastAsia="Calibri" w:hAnsi="Times New Roman" w:cs="Times New Roman"/>
          <w:sz w:val="28"/>
          <w:szCs w:val="28"/>
        </w:rPr>
        <w:t xml:space="preserve"> тыс.</w:t>
      </w:r>
      <w:r w:rsidR="004A3501">
        <w:rPr>
          <w:rFonts w:ascii="Times New Roman" w:eastAsia="Calibri" w:hAnsi="Times New Roman" w:cs="Times New Roman"/>
          <w:sz w:val="28"/>
          <w:szCs w:val="28"/>
        </w:rPr>
        <w:t xml:space="preserve"> </w:t>
      </w:r>
      <w:r w:rsidRPr="004B2F71">
        <w:rPr>
          <w:rFonts w:ascii="Times New Roman" w:eastAsia="Calibri" w:hAnsi="Times New Roman" w:cs="Times New Roman"/>
          <w:sz w:val="28"/>
          <w:szCs w:val="28"/>
        </w:rPr>
        <w:t>руб</w:t>
      </w:r>
      <w:r w:rsidR="0088264E" w:rsidRPr="004B2F71">
        <w:rPr>
          <w:rFonts w:ascii="Times New Roman" w:hAnsi="Times New Roman" w:cs="Times New Roman"/>
          <w:sz w:val="28"/>
          <w:szCs w:val="28"/>
        </w:rPr>
        <w:t>.</w:t>
      </w:r>
      <w:r w:rsidR="004A3501">
        <w:rPr>
          <w:rFonts w:ascii="Times New Roman" w:hAnsi="Times New Roman" w:cs="Times New Roman"/>
          <w:sz w:val="28"/>
          <w:szCs w:val="28"/>
        </w:rPr>
        <w:t xml:space="preserve"> </w:t>
      </w:r>
      <w:r w:rsidR="00DB49BB" w:rsidRPr="004B2F71">
        <w:rPr>
          <w:rFonts w:ascii="Times New Roman" w:eastAsia="Calibri" w:hAnsi="Times New Roman" w:cs="Times New Roman"/>
          <w:sz w:val="28"/>
          <w:szCs w:val="28"/>
        </w:rPr>
        <w:t xml:space="preserve">при плане </w:t>
      </w:r>
      <w:r w:rsidR="005E0556" w:rsidRPr="004B2F71">
        <w:rPr>
          <w:rFonts w:ascii="Times New Roman" w:eastAsia="Calibri" w:hAnsi="Times New Roman" w:cs="Times New Roman"/>
          <w:sz w:val="28"/>
          <w:szCs w:val="28"/>
        </w:rPr>
        <w:t xml:space="preserve">– </w:t>
      </w:r>
      <w:r w:rsidR="009C33F3" w:rsidRPr="004B2F71">
        <w:rPr>
          <w:rFonts w:ascii="Times New Roman" w:eastAsia="Calibri" w:hAnsi="Times New Roman" w:cs="Times New Roman"/>
          <w:sz w:val="28"/>
          <w:szCs w:val="28"/>
        </w:rPr>
        <w:t>40951,0</w:t>
      </w:r>
      <w:r w:rsidR="0088264E" w:rsidRPr="004B2F71">
        <w:rPr>
          <w:rFonts w:ascii="Times New Roman" w:eastAsia="Calibri" w:hAnsi="Times New Roman" w:cs="Times New Roman"/>
          <w:sz w:val="28"/>
          <w:szCs w:val="28"/>
        </w:rPr>
        <w:t xml:space="preserve"> тыс. руб.</w:t>
      </w:r>
      <w:r w:rsidR="009C33F3" w:rsidRPr="004B2F71">
        <w:rPr>
          <w:rFonts w:ascii="Times New Roman" w:eastAsia="Calibri" w:hAnsi="Times New Roman" w:cs="Times New Roman"/>
          <w:sz w:val="28"/>
          <w:szCs w:val="28"/>
        </w:rPr>
        <w:t>, в том числе:</w:t>
      </w:r>
    </w:p>
    <w:p w:rsidR="00F00D73" w:rsidRPr="004B2F71" w:rsidRDefault="009C33F3" w:rsidP="00F364F4">
      <w:pPr>
        <w:tabs>
          <w:tab w:val="left" w:pos="7740"/>
        </w:tabs>
        <w:spacing w:after="0" w:line="240" w:lineRule="auto"/>
        <w:ind w:firstLine="709"/>
        <w:jc w:val="both"/>
        <w:outlineLvl w:val="1"/>
        <w:rPr>
          <w:rFonts w:ascii="Times New Roman" w:eastAsia="Calibri" w:hAnsi="Times New Roman" w:cs="Times New Roman"/>
          <w:sz w:val="28"/>
          <w:szCs w:val="28"/>
        </w:rPr>
      </w:pPr>
      <w:r w:rsidRPr="004B2F71">
        <w:rPr>
          <w:rFonts w:ascii="Times New Roman" w:eastAsia="Calibri" w:hAnsi="Times New Roman" w:cs="Times New Roman"/>
          <w:sz w:val="28"/>
          <w:szCs w:val="28"/>
        </w:rPr>
        <w:t>2016 год – 15249,0 тыс. руб. при плане – 15249,0 тыс. руб.</w:t>
      </w:r>
      <w:r w:rsidR="00F364F4">
        <w:rPr>
          <w:rFonts w:ascii="Times New Roman" w:eastAsia="Calibri" w:hAnsi="Times New Roman" w:cs="Times New Roman"/>
          <w:sz w:val="28"/>
          <w:szCs w:val="28"/>
        </w:rPr>
        <w:t>,</w:t>
      </w:r>
      <w:r w:rsidRPr="004B2F71">
        <w:rPr>
          <w:rFonts w:ascii="Times New Roman" w:eastAsia="Calibri" w:hAnsi="Times New Roman" w:cs="Times New Roman"/>
          <w:sz w:val="28"/>
          <w:szCs w:val="28"/>
        </w:rPr>
        <w:t xml:space="preserve"> выполнение 100%.</w:t>
      </w:r>
    </w:p>
    <w:p w:rsidR="00BC4EFE" w:rsidRPr="004B2F71" w:rsidRDefault="000B4755" w:rsidP="00F364F4">
      <w:pPr>
        <w:tabs>
          <w:tab w:val="left" w:pos="7740"/>
        </w:tabs>
        <w:spacing w:after="0" w:line="240" w:lineRule="auto"/>
        <w:ind w:firstLine="709"/>
        <w:jc w:val="both"/>
        <w:outlineLvl w:val="1"/>
        <w:rPr>
          <w:rFonts w:ascii="Times New Roman" w:hAnsi="Times New Roman" w:cs="Times New Roman"/>
          <w:color w:val="FF0000"/>
          <w:sz w:val="28"/>
          <w:szCs w:val="28"/>
        </w:rPr>
      </w:pPr>
      <w:r w:rsidRPr="004B2F71">
        <w:rPr>
          <w:rFonts w:ascii="Times New Roman" w:hAnsi="Times New Roman" w:cs="Times New Roman"/>
          <w:sz w:val="28"/>
          <w:szCs w:val="28"/>
        </w:rPr>
        <w:t>Все мероприятия программы выполнены</w:t>
      </w:r>
      <w:r w:rsidR="00B962B5" w:rsidRPr="004B2F71">
        <w:rPr>
          <w:rFonts w:ascii="Times New Roman" w:hAnsi="Times New Roman" w:cs="Times New Roman"/>
          <w:sz w:val="28"/>
          <w:szCs w:val="28"/>
        </w:rPr>
        <w:t>.</w:t>
      </w:r>
    </w:p>
    <w:p w:rsidR="00B962B5" w:rsidRPr="004B2F71" w:rsidRDefault="00B962B5" w:rsidP="00F364F4">
      <w:pPr>
        <w:tabs>
          <w:tab w:val="left" w:pos="7740"/>
        </w:tabs>
        <w:spacing w:after="0" w:line="240" w:lineRule="auto"/>
        <w:ind w:firstLine="709"/>
        <w:jc w:val="center"/>
        <w:outlineLvl w:val="1"/>
        <w:rPr>
          <w:rFonts w:ascii="Times New Roman" w:hAnsi="Times New Roman" w:cs="Times New Roman"/>
          <w:sz w:val="28"/>
          <w:szCs w:val="28"/>
        </w:rPr>
      </w:pPr>
    </w:p>
    <w:p w:rsidR="00770D30" w:rsidRPr="00F364F4" w:rsidRDefault="00770D30" w:rsidP="00F364F4">
      <w:pPr>
        <w:tabs>
          <w:tab w:val="left" w:pos="7740"/>
        </w:tabs>
        <w:spacing w:after="0" w:line="240" w:lineRule="auto"/>
        <w:ind w:firstLine="709"/>
        <w:jc w:val="center"/>
        <w:outlineLvl w:val="1"/>
        <w:rPr>
          <w:rFonts w:ascii="Times New Roman" w:hAnsi="Times New Roman" w:cs="Times New Roman"/>
          <w:b/>
          <w:sz w:val="28"/>
          <w:szCs w:val="28"/>
        </w:rPr>
      </w:pPr>
      <w:r w:rsidRPr="00F364F4">
        <w:rPr>
          <w:rFonts w:ascii="Times New Roman" w:hAnsi="Times New Roman" w:cs="Times New Roman"/>
          <w:b/>
          <w:sz w:val="28"/>
          <w:szCs w:val="28"/>
        </w:rPr>
        <w:t>Информация о выполнении</w:t>
      </w:r>
      <w:r w:rsidR="009C33F3" w:rsidRPr="00F364F4">
        <w:rPr>
          <w:rFonts w:ascii="Times New Roman" w:hAnsi="Times New Roman" w:cs="Times New Roman"/>
          <w:b/>
          <w:sz w:val="28"/>
          <w:szCs w:val="28"/>
        </w:rPr>
        <w:t xml:space="preserve"> мероприятий Программы</w:t>
      </w:r>
    </w:p>
    <w:p w:rsidR="00770D30" w:rsidRPr="004B2F71" w:rsidRDefault="00770D30" w:rsidP="00F364F4">
      <w:pPr>
        <w:tabs>
          <w:tab w:val="left" w:pos="7740"/>
        </w:tabs>
        <w:spacing w:after="0" w:line="240" w:lineRule="auto"/>
        <w:ind w:firstLine="709"/>
        <w:jc w:val="center"/>
        <w:outlineLvl w:val="1"/>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9"/>
        <w:gridCol w:w="4523"/>
        <w:gridCol w:w="5313"/>
      </w:tblGrid>
      <w:tr w:rsidR="00770D30" w:rsidRPr="004B2F71" w:rsidTr="00F364F4">
        <w:trPr>
          <w:cantSplit/>
          <w:trHeight w:val="554"/>
        </w:trPr>
        <w:tc>
          <w:tcPr>
            <w:tcW w:w="246" w:type="pct"/>
            <w:vAlign w:val="center"/>
          </w:tcPr>
          <w:p w:rsidR="00770D30" w:rsidRPr="00F364F4" w:rsidRDefault="00770D30" w:rsidP="00F364F4">
            <w:pPr>
              <w:pStyle w:val="ConsPlusCell"/>
              <w:widowControl/>
              <w:jc w:val="center"/>
              <w:rPr>
                <w:rFonts w:ascii="Times New Roman" w:hAnsi="Times New Roman" w:cs="Times New Roman"/>
                <w:b/>
                <w:sz w:val="24"/>
                <w:szCs w:val="24"/>
              </w:rPr>
            </w:pPr>
            <w:r w:rsidRPr="00F364F4">
              <w:rPr>
                <w:rFonts w:ascii="Times New Roman" w:hAnsi="Times New Roman" w:cs="Times New Roman"/>
                <w:b/>
                <w:sz w:val="24"/>
                <w:szCs w:val="24"/>
              </w:rPr>
              <w:t>№ п/п</w:t>
            </w:r>
          </w:p>
        </w:tc>
        <w:tc>
          <w:tcPr>
            <w:tcW w:w="2186" w:type="pct"/>
            <w:vAlign w:val="center"/>
          </w:tcPr>
          <w:p w:rsidR="00770D30" w:rsidRPr="00F364F4" w:rsidRDefault="00770D30" w:rsidP="00F364F4">
            <w:pPr>
              <w:pStyle w:val="ConsPlusCell"/>
              <w:widowControl/>
              <w:jc w:val="center"/>
              <w:rPr>
                <w:rFonts w:ascii="Times New Roman" w:hAnsi="Times New Roman" w:cs="Times New Roman"/>
                <w:b/>
                <w:sz w:val="24"/>
                <w:szCs w:val="24"/>
              </w:rPr>
            </w:pPr>
            <w:r w:rsidRPr="00F364F4">
              <w:rPr>
                <w:rFonts w:ascii="Times New Roman" w:hAnsi="Times New Roman" w:cs="Times New Roman"/>
                <w:b/>
                <w:sz w:val="24"/>
                <w:szCs w:val="24"/>
              </w:rPr>
              <w:t>Мероприятия Программы</w:t>
            </w:r>
          </w:p>
        </w:tc>
        <w:tc>
          <w:tcPr>
            <w:tcW w:w="2568" w:type="pct"/>
            <w:shd w:val="clear" w:color="auto" w:fill="auto"/>
            <w:vAlign w:val="center"/>
          </w:tcPr>
          <w:p w:rsidR="00770D30" w:rsidRPr="00F364F4" w:rsidRDefault="00770D30" w:rsidP="00F364F4">
            <w:pPr>
              <w:spacing w:after="0" w:line="240" w:lineRule="auto"/>
              <w:jc w:val="center"/>
              <w:rPr>
                <w:rFonts w:ascii="Times New Roman" w:hAnsi="Times New Roman" w:cs="Times New Roman"/>
                <w:b/>
                <w:sz w:val="24"/>
                <w:szCs w:val="24"/>
              </w:rPr>
            </w:pPr>
            <w:r w:rsidRPr="00F364F4">
              <w:rPr>
                <w:rFonts w:ascii="Times New Roman" w:hAnsi="Times New Roman" w:cs="Times New Roman"/>
                <w:b/>
                <w:sz w:val="24"/>
                <w:szCs w:val="24"/>
              </w:rPr>
              <w:t>Исполнение за 2014-2016 годы</w:t>
            </w:r>
          </w:p>
        </w:tc>
      </w:tr>
      <w:tr w:rsidR="00770D30" w:rsidRPr="00F364F4" w:rsidTr="00F364F4">
        <w:trPr>
          <w:cantSplit/>
          <w:trHeight w:val="1363"/>
        </w:trPr>
        <w:tc>
          <w:tcPr>
            <w:tcW w:w="246" w:type="pct"/>
          </w:tcPr>
          <w:p w:rsidR="00770D30" w:rsidRPr="00F364F4" w:rsidRDefault="00770D30" w:rsidP="00F364F4">
            <w:pPr>
              <w:pStyle w:val="ConsPlusCell"/>
              <w:widowControl/>
              <w:jc w:val="center"/>
              <w:rPr>
                <w:rFonts w:ascii="Times New Roman" w:hAnsi="Times New Roman" w:cs="Times New Roman"/>
                <w:sz w:val="24"/>
                <w:szCs w:val="24"/>
              </w:rPr>
            </w:pPr>
            <w:r w:rsidRPr="00F364F4">
              <w:rPr>
                <w:rFonts w:ascii="Times New Roman" w:hAnsi="Times New Roman" w:cs="Times New Roman"/>
                <w:sz w:val="24"/>
                <w:szCs w:val="24"/>
              </w:rPr>
              <w:t>1.</w:t>
            </w:r>
          </w:p>
        </w:tc>
        <w:tc>
          <w:tcPr>
            <w:tcW w:w="2186" w:type="pct"/>
          </w:tcPr>
          <w:p w:rsidR="00770D30" w:rsidRPr="00F364F4" w:rsidRDefault="00770D30" w:rsidP="00F364F4">
            <w:pPr>
              <w:pStyle w:val="ConsPlusCell"/>
              <w:widowControl/>
              <w:suppressAutoHyphens/>
              <w:rPr>
                <w:rFonts w:ascii="Times New Roman" w:hAnsi="Times New Roman" w:cs="Times New Roman"/>
                <w:sz w:val="24"/>
                <w:szCs w:val="24"/>
              </w:rPr>
            </w:pPr>
            <w:r w:rsidRPr="00F364F4">
              <w:rPr>
                <w:rFonts w:ascii="Times New Roman" w:hAnsi="Times New Roman" w:cs="Times New Roman"/>
                <w:sz w:val="24"/>
                <w:szCs w:val="24"/>
              </w:rPr>
              <w:t>Проведение комплекса работ по повышению доходов местного бюджета по группам налоговых и неналоговых доходов, выявление резервов увеличения доходов, совершенствование методики формализованного прогнозирования доходов бюджета Тулунского муниципального района по основным налогам и сборам</w:t>
            </w:r>
          </w:p>
        </w:tc>
        <w:tc>
          <w:tcPr>
            <w:tcW w:w="2568" w:type="pct"/>
            <w:shd w:val="clear" w:color="auto" w:fill="auto"/>
          </w:tcPr>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Для повышения доходов местного бюджета и выявления резервов увеличения доходов:</w:t>
            </w:r>
          </w:p>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 представляются в Межрайонную ИФНС № 6 сведения о земельных участках в соответствии с п.9.2 ст. 85 НК РФ;</w:t>
            </w:r>
          </w:p>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 проводятся мероприятия по муниципальному земельному контролю;</w:t>
            </w:r>
          </w:p>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 оказывается содействие Межрайонной ИФНС № 6 по рассылке и вручению налогоплательщикам налоговых  требований по имущественным налогам;</w:t>
            </w:r>
          </w:p>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 оказывается активная помощь гражданам по оформлению прав собственности на земельные участки и объекты недвижимости;</w:t>
            </w:r>
          </w:p>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 проводится работа с предприятиями торговли по выдаче и переоформлению лицензий на розничную продажу алкогольной продукции.</w:t>
            </w:r>
          </w:p>
        </w:tc>
      </w:tr>
      <w:tr w:rsidR="00770D30" w:rsidRPr="00F364F4" w:rsidTr="00F364F4">
        <w:trPr>
          <w:cantSplit/>
          <w:trHeight w:val="1407"/>
        </w:trPr>
        <w:tc>
          <w:tcPr>
            <w:tcW w:w="246" w:type="pct"/>
          </w:tcPr>
          <w:p w:rsidR="00770D30" w:rsidRPr="00F364F4" w:rsidRDefault="00770D30" w:rsidP="00F364F4">
            <w:pPr>
              <w:pStyle w:val="ConsPlusCell"/>
              <w:widowControl/>
              <w:jc w:val="center"/>
              <w:rPr>
                <w:rFonts w:ascii="Times New Roman" w:hAnsi="Times New Roman" w:cs="Times New Roman"/>
                <w:sz w:val="24"/>
                <w:szCs w:val="24"/>
              </w:rPr>
            </w:pPr>
            <w:r w:rsidRPr="00F364F4">
              <w:rPr>
                <w:rFonts w:ascii="Times New Roman" w:hAnsi="Times New Roman" w:cs="Times New Roman"/>
                <w:sz w:val="24"/>
                <w:szCs w:val="24"/>
              </w:rPr>
              <w:t>2.</w:t>
            </w:r>
          </w:p>
        </w:tc>
        <w:tc>
          <w:tcPr>
            <w:tcW w:w="2186" w:type="pct"/>
          </w:tcPr>
          <w:p w:rsidR="00770D30" w:rsidRPr="00F364F4" w:rsidRDefault="00770D30" w:rsidP="00F364F4">
            <w:pPr>
              <w:pStyle w:val="ConsPlusCell"/>
              <w:widowControl/>
              <w:suppressAutoHyphens/>
              <w:rPr>
                <w:rFonts w:ascii="Times New Roman" w:hAnsi="Times New Roman" w:cs="Times New Roman"/>
                <w:sz w:val="24"/>
                <w:szCs w:val="24"/>
              </w:rPr>
            </w:pPr>
            <w:r w:rsidRPr="00F364F4">
              <w:rPr>
                <w:rFonts w:ascii="Times New Roman" w:hAnsi="Times New Roman" w:cs="Times New Roman"/>
                <w:sz w:val="24"/>
                <w:szCs w:val="24"/>
              </w:rPr>
              <w:t>Оценка эффективности предоставления налоговых льгот, отмена налоговых льгот, не отвечающих критериям бюджетной эффективности, установление налоговых льгот, повышающих налоговый потенциал в среднесрочной перспективе</w:t>
            </w:r>
          </w:p>
        </w:tc>
        <w:tc>
          <w:tcPr>
            <w:tcW w:w="2568" w:type="pct"/>
            <w:shd w:val="clear" w:color="auto" w:fill="auto"/>
          </w:tcPr>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В 2014-2016 годах дополнительные налоговые льготы не устанавливались.</w:t>
            </w:r>
          </w:p>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В 2016 году отменены льготы  по  земельному налогу:</w:t>
            </w:r>
          </w:p>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 организаций и физических лиц в  соответствии со статьей 395 Налогового кодекса Российской Федерации;</w:t>
            </w:r>
          </w:p>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 органов местного самоуправления в отношении земельных участков</w:t>
            </w:r>
            <w:r w:rsidR="00F364F4">
              <w:rPr>
                <w:rFonts w:ascii="Times New Roman" w:hAnsi="Times New Roman" w:cs="Times New Roman"/>
                <w:sz w:val="24"/>
                <w:szCs w:val="24"/>
              </w:rPr>
              <w:t>,</w:t>
            </w:r>
            <w:r w:rsidRPr="00F364F4">
              <w:rPr>
                <w:rFonts w:ascii="Times New Roman" w:hAnsi="Times New Roman" w:cs="Times New Roman"/>
                <w:sz w:val="24"/>
                <w:szCs w:val="24"/>
              </w:rPr>
              <w:t xml:space="preserve"> на которых расположены здания и сооружения, используемые для осуществления их основной деятельности;</w:t>
            </w:r>
          </w:p>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 муниципальных учреждений, финансируемых за счет бюджета муниципального образования «Тулунский район», расположенные на территории сельских поселений;</w:t>
            </w:r>
          </w:p>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 муниципальных учреждений, учредителем которых является муниципальное образование, в отношении земельных участков, используемых для непосредственного выполнения возложенных на них функций.</w:t>
            </w:r>
          </w:p>
        </w:tc>
      </w:tr>
      <w:tr w:rsidR="00770D30" w:rsidRPr="00F364F4" w:rsidTr="00F364F4">
        <w:trPr>
          <w:cantSplit/>
          <w:trHeight w:val="1110"/>
        </w:trPr>
        <w:tc>
          <w:tcPr>
            <w:tcW w:w="246" w:type="pct"/>
          </w:tcPr>
          <w:p w:rsidR="00770D30" w:rsidRPr="00F364F4" w:rsidRDefault="00770D30" w:rsidP="00F364F4">
            <w:pPr>
              <w:pStyle w:val="ConsPlusCell"/>
              <w:widowControl/>
              <w:jc w:val="center"/>
              <w:rPr>
                <w:rFonts w:ascii="Times New Roman" w:hAnsi="Times New Roman" w:cs="Times New Roman"/>
                <w:sz w:val="24"/>
                <w:szCs w:val="24"/>
              </w:rPr>
            </w:pPr>
            <w:r w:rsidRPr="00F364F4">
              <w:rPr>
                <w:rFonts w:ascii="Times New Roman" w:hAnsi="Times New Roman" w:cs="Times New Roman"/>
                <w:sz w:val="24"/>
                <w:szCs w:val="24"/>
              </w:rPr>
              <w:t>3.</w:t>
            </w:r>
          </w:p>
          <w:p w:rsidR="00770D30" w:rsidRPr="00F364F4" w:rsidRDefault="00770D30" w:rsidP="00F364F4">
            <w:pPr>
              <w:pStyle w:val="ConsPlusCell"/>
              <w:jc w:val="center"/>
              <w:rPr>
                <w:rFonts w:ascii="Times New Roman" w:hAnsi="Times New Roman" w:cs="Times New Roman"/>
                <w:sz w:val="24"/>
                <w:szCs w:val="24"/>
              </w:rPr>
            </w:pPr>
          </w:p>
        </w:tc>
        <w:tc>
          <w:tcPr>
            <w:tcW w:w="2186" w:type="pct"/>
          </w:tcPr>
          <w:p w:rsidR="00770D30" w:rsidRPr="00F364F4" w:rsidRDefault="00770D30" w:rsidP="00F364F4">
            <w:pPr>
              <w:pStyle w:val="ConsPlusCell"/>
              <w:widowControl/>
              <w:suppressAutoHyphens/>
              <w:rPr>
                <w:rFonts w:ascii="Times New Roman" w:hAnsi="Times New Roman" w:cs="Times New Roman"/>
                <w:sz w:val="24"/>
                <w:szCs w:val="24"/>
              </w:rPr>
            </w:pPr>
            <w:r w:rsidRPr="00F364F4">
              <w:rPr>
                <w:rFonts w:ascii="Times New Roman" w:hAnsi="Times New Roman" w:cs="Times New Roman"/>
                <w:sz w:val="24"/>
                <w:szCs w:val="24"/>
              </w:rPr>
              <w:t>Обеспечение сбалансированности и устойчивости бюджета Тулунского муниципального района и бюджетов сельских поселений Тулунского муниципального района в среднесрочной перспективе</w:t>
            </w:r>
          </w:p>
        </w:tc>
        <w:tc>
          <w:tcPr>
            <w:tcW w:w="2568" w:type="pct"/>
            <w:shd w:val="clear" w:color="auto" w:fill="auto"/>
          </w:tcPr>
          <w:p w:rsidR="00770D30" w:rsidRPr="00F364F4" w:rsidRDefault="00770D30" w:rsidP="0054296B">
            <w:pPr>
              <w:tabs>
                <w:tab w:val="left" w:pos="0"/>
              </w:tabs>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За весь период действия муниципальной программы бюджет Тулунского муниципального района муниципальных гарантий не предоставлял, задолженности по кредитам и долговых обязательств не имеет. Расходы на обслуживание муниципального долга в 2014-2016 годах не производились.</w:t>
            </w:r>
          </w:p>
        </w:tc>
      </w:tr>
      <w:tr w:rsidR="00770D30" w:rsidRPr="00F364F4" w:rsidTr="00F364F4">
        <w:trPr>
          <w:cantSplit/>
          <w:trHeight w:val="1104"/>
        </w:trPr>
        <w:tc>
          <w:tcPr>
            <w:tcW w:w="246" w:type="pct"/>
          </w:tcPr>
          <w:p w:rsidR="00770D30" w:rsidRPr="00F364F4" w:rsidRDefault="00770D30" w:rsidP="00F364F4">
            <w:pPr>
              <w:pStyle w:val="ConsPlusCell"/>
              <w:widowControl/>
              <w:jc w:val="center"/>
              <w:rPr>
                <w:rFonts w:ascii="Times New Roman" w:hAnsi="Times New Roman" w:cs="Times New Roman"/>
                <w:sz w:val="24"/>
                <w:szCs w:val="24"/>
              </w:rPr>
            </w:pPr>
            <w:r w:rsidRPr="00F364F4">
              <w:rPr>
                <w:rFonts w:ascii="Times New Roman" w:hAnsi="Times New Roman" w:cs="Times New Roman"/>
                <w:sz w:val="24"/>
                <w:szCs w:val="24"/>
              </w:rPr>
              <w:t>4.</w:t>
            </w:r>
          </w:p>
        </w:tc>
        <w:tc>
          <w:tcPr>
            <w:tcW w:w="2186" w:type="pct"/>
          </w:tcPr>
          <w:p w:rsidR="00770D30" w:rsidRPr="00F364F4" w:rsidRDefault="00770D30" w:rsidP="00F364F4">
            <w:pPr>
              <w:pStyle w:val="ConsPlusCell"/>
              <w:widowControl/>
              <w:suppressAutoHyphens/>
              <w:rPr>
                <w:rFonts w:ascii="Times New Roman" w:hAnsi="Times New Roman" w:cs="Times New Roman"/>
                <w:sz w:val="24"/>
                <w:szCs w:val="24"/>
              </w:rPr>
            </w:pPr>
            <w:r w:rsidRPr="00F364F4">
              <w:rPr>
                <w:rFonts w:ascii="Times New Roman" w:hAnsi="Times New Roman" w:cs="Times New Roman"/>
                <w:sz w:val="24"/>
                <w:szCs w:val="24"/>
              </w:rPr>
              <w:t>Совершенствование методики планирования бюджетных ассигнований</w:t>
            </w:r>
          </w:p>
        </w:tc>
        <w:tc>
          <w:tcPr>
            <w:tcW w:w="2568" w:type="pct"/>
            <w:tcBorders>
              <w:top w:val="single" w:sz="4" w:space="0" w:color="auto"/>
              <w:bottom w:val="single" w:sz="4" w:space="0" w:color="auto"/>
            </w:tcBorders>
            <w:shd w:val="clear" w:color="auto" w:fill="auto"/>
          </w:tcPr>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Методика планирования бюджетных ассигнований</w:t>
            </w:r>
            <w:r w:rsidRPr="00F364F4">
              <w:rPr>
                <w:rStyle w:val="ac"/>
                <w:rFonts w:ascii="Times New Roman" w:hAnsi="Times New Roman" w:cs="Times New Roman"/>
                <w:b w:val="0"/>
                <w:sz w:val="24"/>
                <w:szCs w:val="24"/>
              </w:rPr>
              <w:t xml:space="preserve">  утверждена приказами комитета по финансам Тулунского муниципального района от 24.06.2013г. № 371 (о.д.), от 14 июля 2015г. № 372 (о.д.) </w:t>
            </w:r>
            <w:hyperlink r:id="rId8" w:tgtFrame="_blank" w:history="1">
              <w:r w:rsidR="00F364F4">
                <w:rPr>
                  <w:rStyle w:val="ac"/>
                  <w:rFonts w:ascii="Times New Roman" w:hAnsi="Times New Roman" w:cs="Times New Roman"/>
                  <w:b w:val="0"/>
                  <w:sz w:val="24"/>
                  <w:szCs w:val="24"/>
                </w:rPr>
                <w:t>«</w:t>
              </w:r>
              <w:r w:rsidRPr="00F364F4">
                <w:rPr>
                  <w:rStyle w:val="ac"/>
                  <w:rFonts w:ascii="Times New Roman" w:hAnsi="Times New Roman" w:cs="Times New Roman"/>
                  <w:b w:val="0"/>
                  <w:sz w:val="24"/>
                  <w:szCs w:val="24"/>
                </w:rPr>
                <w:t>Об установлении порядка и методики планирования бюджетных ассигнований бюджета Тулунского муниципального района и бюджетов сельских поселений</w:t>
              </w:r>
            </w:hyperlink>
            <w:r w:rsidR="00F364F4">
              <w:rPr>
                <w:rStyle w:val="ac"/>
                <w:rFonts w:ascii="Times New Roman" w:hAnsi="Times New Roman" w:cs="Times New Roman"/>
                <w:b w:val="0"/>
                <w:sz w:val="24"/>
                <w:szCs w:val="24"/>
              </w:rPr>
              <w:t>»</w:t>
            </w:r>
            <w:r w:rsidRPr="00F364F4">
              <w:rPr>
                <w:rStyle w:val="ac"/>
                <w:rFonts w:ascii="Times New Roman" w:hAnsi="Times New Roman" w:cs="Times New Roman"/>
                <w:b w:val="0"/>
                <w:sz w:val="24"/>
                <w:szCs w:val="24"/>
              </w:rPr>
              <w:t>.</w:t>
            </w:r>
          </w:p>
        </w:tc>
      </w:tr>
      <w:tr w:rsidR="00770D30" w:rsidRPr="00F364F4" w:rsidTr="00F364F4">
        <w:trPr>
          <w:cantSplit/>
          <w:trHeight w:val="1975"/>
        </w:trPr>
        <w:tc>
          <w:tcPr>
            <w:tcW w:w="246" w:type="pct"/>
          </w:tcPr>
          <w:p w:rsidR="00770D30" w:rsidRPr="00F364F4" w:rsidRDefault="00770D30" w:rsidP="00F364F4">
            <w:pPr>
              <w:pStyle w:val="ConsPlusCell"/>
              <w:widowControl/>
              <w:jc w:val="center"/>
              <w:rPr>
                <w:rFonts w:ascii="Times New Roman" w:hAnsi="Times New Roman" w:cs="Times New Roman"/>
                <w:sz w:val="24"/>
                <w:szCs w:val="24"/>
              </w:rPr>
            </w:pPr>
            <w:r w:rsidRPr="00F364F4">
              <w:rPr>
                <w:rFonts w:ascii="Times New Roman" w:hAnsi="Times New Roman" w:cs="Times New Roman"/>
                <w:sz w:val="24"/>
                <w:szCs w:val="24"/>
              </w:rPr>
              <w:t>5.</w:t>
            </w:r>
          </w:p>
        </w:tc>
        <w:tc>
          <w:tcPr>
            <w:tcW w:w="2186" w:type="pct"/>
          </w:tcPr>
          <w:p w:rsidR="00770D30" w:rsidRPr="00F364F4" w:rsidRDefault="00770D30" w:rsidP="00F364F4">
            <w:pPr>
              <w:pStyle w:val="ConsPlusCell"/>
              <w:widowControl/>
              <w:suppressAutoHyphens/>
              <w:rPr>
                <w:rFonts w:ascii="Times New Roman" w:hAnsi="Times New Roman" w:cs="Times New Roman"/>
                <w:sz w:val="24"/>
                <w:szCs w:val="24"/>
              </w:rPr>
            </w:pPr>
            <w:r w:rsidRPr="00F364F4">
              <w:rPr>
                <w:rFonts w:ascii="Times New Roman" w:hAnsi="Times New Roman" w:cs="Times New Roman"/>
                <w:sz w:val="24"/>
                <w:szCs w:val="24"/>
              </w:rPr>
              <w:t>Проведение работы по совершенствованию механизмов предоставления межбюджетных трансфертов бюджетам сельских поселений, а также методик распределения межбюджетных трансфертов из районного бюджета, в том числе с учетом анализа расходов Тулунского муниципального района</w:t>
            </w:r>
          </w:p>
        </w:tc>
        <w:tc>
          <w:tcPr>
            <w:tcW w:w="2568" w:type="pct"/>
            <w:tcBorders>
              <w:top w:val="single" w:sz="4" w:space="0" w:color="auto"/>
              <w:bottom w:val="single" w:sz="4" w:space="0" w:color="auto"/>
            </w:tcBorders>
            <w:shd w:val="clear" w:color="auto" w:fill="auto"/>
          </w:tcPr>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 xml:space="preserve">Разработана методика распределения иных межбюджетных трансфертов предоставляемых бюджетам сельских поселений Тулунского муниципального района из бюджета Тулунского муниципального района, предоставляемых </w:t>
            </w:r>
            <w:r w:rsidRPr="00F364F4">
              <w:rPr>
                <w:rFonts w:ascii="Times New Roman" w:hAnsi="Times New Roman" w:cs="Times New Roman"/>
                <w:bCs/>
                <w:color w:val="000000"/>
                <w:sz w:val="24"/>
                <w:szCs w:val="24"/>
              </w:rPr>
              <w:t>на поддержку мер по обеспечению сбалансированности бюджетов сельских поселений Тулунского муниципального района из бюджета Тулунского муниципального района, на 2014, 2015, 2016 годы.</w:t>
            </w:r>
          </w:p>
        </w:tc>
      </w:tr>
      <w:tr w:rsidR="00770D30" w:rsidRPr="00F364F4" w:rsidTr="00F364F4">
        <w:trPr>
          <w:cantSplit/>
          <w:trHeight w:val="1163"/>
        </w:trPr>
        <w:tc>
          <w:tcPr>
            <w:tcW w:w="246" w:type="pct"/>
          </w:tcPr>
          <w:p w:rsidR="00770D30" w:rsidRPr="00F364F4" w:rsidRDefault="00770D30" w:rsidP="00F364F4">
            <w:pPr>
              <w:pStyle w:val="ConsPlusCell"/>
              <w:widowControl/>
              <w:jc w:val="center"/>
              <w:rPr>
                <w:rFonts w:ascii="Times New Roman" w:hAnsi="Times New Roman" w:cs="Times New Roman"/>
                <w:sz w:val="24"/>
                <w:szCs w:val="24"/>
              </w:rPr>
            </w:pPr>
            <w:r w:rsidRPr="00F364F4">
              <w:rPr>
                <w:rFonts w:ascii="Times New Roman" w:hAnsi="Times New Roman" w:cs="Times New Roman"/>
                <w:sz w:val="24"/>
                <w:szCs w:val="24"/>
              </w:rPr>
              <w:t>6.</w:t>
            </w:r>
          </w:p>
        </w:tc>
        <w:tc>
          <w:tcPr>
            <w:tcW w:w="2186" w:type="pct"/>
          </w:tcPr>
          <w:p w:rsidR="00770D30" w:rsidRPr="00F364F4" w:rsidRDefault="00770D30" w:rsidP="00F364F4">
            <w:pPr>
              <w:pStyle w:val="ConsPlusCell"/>
              <w:widowControl/>
              <w:suppressAutoHyphens/>
              <w:rPr>
                <w:rFonts w:ascii="Times New Roman" w:hAnsi="Times New Roman" w:cs="Times New Roman"/>
                <w:sz w:val="24"/>
                <w:szCs w:val="24"/>
              </w:rPr>
            </w:pPr>
            <w:r w:rsidRPr="00F364F4">
              <w:rPr>
                <w:rFonts w:ascii="Times New Roman" w:hAnsi="Times New Roman" w:cs="Times New Roman"/>
                <w:sz w:val="24"/>
                <w:szCs w:val="24"/>
              </w:rPr>
              <w:t>Развитие информационного сайта в сети «Интернет», на котором размещается информация о муниципальных финансах, деятельности исполнительных органов местного самоуправления и муниципальных учреждений</w:t>
            </w:r>
          </w:p>
        </w:tc>
        <w:tc>
          <w:tcPr>
            <w:tcW w:w="2568" w:type="pct"/>
            <w:shd w:val="clear" w:color="auto" w:fill="auto"/>
          </w:tcPr>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Создан сайт в сети Интернет администрации Тулунского муниципального района, на котором размещается информация о муниципальных финансах, деятельности исполнительных органов местного самоуправления и муниципальных учреждений</w:t>
            </w:r>
          </w:p>
        </w:tc>
      </w:tr>
      <w:tr w:rsidR="00770D30" w:rsidRPr="00F364F4" w:rsidTr="00F364F4">
        <w:trPr>
          <w:cantSplit/>
          <w:trHeight w:val="1163"/>
        </w:trPr>
        <w:tc>
          <w:tcPr>
            <w:tcW w:w="246" w:type="pct"/>
          </w:tcPr>
          <w:p w:rsidR="00770D30" w:rsidRPr="00F364F4" w:rsidRDefault="00770D30" w:rsidP="00F364F4">
            <w:pPr>
              <w:pStyle w:val="ConsPlusCell"/>
              <w:widowControl/>
              <w:jc w:val="center"/>
              <w:rPr>
                <w:rFonts w:ascii="Times New Roman" w:hAnsi="Times New Roman" w:cs="Times New Roman"/>
                <w:sz w:val="24"/>
                <w:szCs w:val="24"/>
              </w:rPr>
            </w:pPr>
            <w:r w:rsidRPr="00F364F4">
              <w:rPr>
                <w:rFonts w:ascii="Times New Roman" w:hAnsi="Times New Roman" w:cs="Times New Roman"/>
                <w:sz w:val="24"/>
                <w:szCs w:val="24"/>
              </w:rPr>
              <w:t>7.</w:t>
            </w:r>
          </w:p>
        </w:tc>
        <w:tc>
          <w:tcPr>
            <w:tcW w:w="2186" w:type="pct"/>
          </w:tcPr>
          <w:p w:rsidR="00770D30" w:rsidRPr="00F364F4" w:rsidRDefault="00770D30" w:rsidP="00F364F4">
            <w:pPr>
              <w:pStyle w:val="ConsPlusCell"/>
              <w:widowControl/>
              <w:suppressAutoHyphens/>
              <w:rPr>
                <w:rFonts w:ascii="Times New Roman" w:hAnsi="Times New Roman" w:cs="Times New Roman"/>
                <w:sz w:val="24"/>
                <w:szCs w:val="24"/>
              </w:rPr>
            </w:pPr>
            <w:r w:rsidRPr="00F364F4">
              <w:rPr>
                <w:rFonts w:ascii="Times New Roman" w:hAnsi="Times New Roman" w:cs="Times New Roman"/>
                <w:sz w:val="24"/>
                <w:szCs w:val="24"/>
              </w:rPr>
              <w:t>Размещение информации в электронной форме в государственной информационной системе управления общественными финансами "Электронный бюджет"</w:t>
            </w:r>
          </w:p>
        </w:tc>
        <w:tc>
          <w:tcPr>
            <w:tcW w:w="2568" w:type="pct"/>
            <w:shd w:val="clear" w:color="auto" w:fill="auto"/>
          </w:tcPr>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В соответствии с Приказом Минфина России от 23 декабря №163н «О порядке формирования и ведения реестра участников бюджетного процесса, а также юридических лиц не являющихся участниками бюджетного процесса» проведена работа по регистрации участников бюджетного процесса муниципальных учреждений Тулунского муниципального района в информационную систему «Электронный бюджет».</w:t>
            </w:r>
          </w:p>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 xml:space="preserve">Внесены изменения в </w:t>
            </w:r>
            <w:r w:rsidRPr="00F364F4">
              <w:rPr>
                <w:rFonts w:ascii="Times New Roman" w:hAnsi="Times New Roman" w:cs="Times New Roman"/>
                <w:color w:val="000000"/>
                <w:sz w:val="24"/>
                <w:szCs w:val="24"/>
              </w:rPr>
              <w:t>Сводный реестр участников бюджетного процесса</w:t>
            </w:r>
            <w:r w:rsidRPr="00F364F4">
              <w:rPr>
                <w:rFonts w:ascii="Times New Roman" w:hAnsi="Times New Roman" w:cs="Times New Roman"/>
                <w:sz w:val="24"/>
                <w:szCs w:val="24"/>
              </w:rPr>
              <w:t xml:space="preserve"> в системе «Электронный бюджет» в соответствии с изменениями, вносимыми муниципальными учреждениями Тулунского муниципального района в Единый государственный реестр юридических лиц.</w:t>
            </w:r>
          </w:p>
        </w:tc>
      </w:tr>
      <w:tr w:rsidR="00770D30" w:rsidRPr="00F364F4" w:rsidTr="00F364F4">
        <w:trPr>
          <w:cantSplit/>
          <w:trHeight w:val="1163"/>
        </w:trPr>
        <w:tc>
          <w:tcPr>
            <w:tcW w:w="246" w:type="pct"/>
          </w:tcPr>
          <w:p w:rsidR="00770D30" w:rsidRPr="00F364F4" w:rsidRDefault="00770D30" w:rsidP="00F364F4">
            <w:pPr>
              <w:pStyle w:val="ConsPlusCell"/>
              <w:widowControl/>
              <w:jc w:val="center"/>
              <w:rPr>
                <w:rFonts w:ascii="Times New Roman" w:hAnsi="Times New Roman" w:cs="Times New Roman"/>
                <w:sz w:val="24"/>
                <w:szCs w:val="24"/>
              </w:rPr>
            </w:pPr>
            <w:r w:rsidRPr="00F364F4">
              <w:rPr>
                <w:rFonts w:ascii="Times New Roman" w:hAnsi="Times New Roman" w:cs="Times New Roman"/>
                <w:sz w:val="24"/>
                <w:szCs w:val="24"/>
              </w:rPr>
              <w:t>8.</w:t>
            </w:r>
          </w:p>
        </w:tc>
        <w:tc>
          <w:tcPr>
            <w:tcW w:w="2186" w:type="pct"/>
          </w:tcPr>
          <w:p w:rsidR="00770D30" w:rsidRPr="00F364F4" w:rsidRDefault="00770D30" w:rsidP="00F364F4">
            <w:pPr>
              <w:pStyle w:val="ConsPlusCell"/>
              <w:widowControl/>
              <w:suppressAutoHyphens/>
              <w:rPr>
                <w:rFonts w:ascii="Times New Roman" w:hAnsi="Times New Roman" w:cs="Times New Roman"/>
                <w:sz w:val="24"/>
                <w:szCs w:val="24"/>
              </w:rPr>
            </w:pPr>
            <w:r w:rsidRPr="00F364F4">
              <w:rPr>
                <w:rFonts w:ascii="Times New Roman" w:hAnsi="Times New Roman" w:cs="Times New Roman"/>
                <w:sz w:val="24"/>
                <w:szCs w:val="24"/>
              </w:rPr>
              <w:t>Совершенствование автоматизированной системы исполнения бюджета Тулунского муниципального района</w:t>
            </w:r>
          </w:p>
        </w:tc>
        <w:tc>
          <w:tcPr>
            <w:tcW w:w="2568" w:type="pct"/>
            <w:tcBorders>
              <w:bottom w:val="single" w:sz="4" w:space="0" w:color="auto"/>
            </w:tcBorders>
            <w:shd w:val="clear" w:color="auto" w:fill="auto"/>
          </w:tcPr>
          <w:p w:rsidR="00770D30" w:rsidRPr="00F364F4" w:rsidRDefault="00770D30" w:rsidP="00F364F4">
            <w:pPr>
              <w:suppressAutoHyphens/>
              <w:spacing w:after="0" w:line="240" w:lineRule="auto"/>
              <w:rPr>
                <w:rFonts w:ascii="Times New Roman" w:hAnsi="Times New Roman" w:cs="Times New Roman"/>
                <w:sz w:val="24"/>
                <w:szCs w:val="24"/>
              </w:rPr>
            </w:pPr>
            <w:r w:rsidRPr="00F364F4">
              <w:rPr>
                <w:rFonts w:ascii="Times New Roman" w:hAnsi="Times New Roman" w:cs="Times New Roman"/>
                <w:sz w:val="24"/>
                <w:szCs w:val="24"/>
              </w:rPr>
              <w:t>С 2006 года исполнение бюджета района ведется в ПК «АЦК-Финансы». Документооборот и сдача отчетности осуществляется с применением электронного документооборота, санкционирование расходных обязательств, производится с применением электронно-цифровых подписей.</w:t>
            </w:r>
          </w:p>
        </w:tc>
      </w:tr>
    </w:tbl>
    <w:p w:rsidR="00770D30" w:rsidRPr="00F364F4" w:rsidRDefault="00770D30" w:rsidP="00BD2BC9">
      <w:pPr>
        <w:spacing w:after="0" w:line="240" w:lineRule="auto"/>
        <w:ind w:firstLine="709"/>
        <w:jc w:val="both"/>
        <w:rPr>
          <w:rFonts w:ascii="Times New Roman" w:hAnsi="Times New Roman" w:cs="Times New Roman"/>
          <w:color w:val="FF0000"/>
          <w:sz w:val="28"/>
          <w:szCs w:val="28"/>
        </w:rPr>
      </w:pPr>
    </w:p>
    <w:p w:rsidR="003B4EEE" w:rsidRPr="004B2F71" w:rsidRDefault="003B4EEE"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Программой предусмотрено выполнение следующих целевых индикаторов и показателей результативности программы:</w:t>
      </w:r>
    </w:p>
    <w:p w:rsidR="00445045" w:rsidRPr="004B2F71" w:rsidRDefault="00445045"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1. Мероприятие «Обеспечение сбалансированности и устойчивости бюджета Тулунского муниципального района</w:t>
      </w:r>
      <w:r w:rsidR="00117BF8" w:rsidRPr="004B2F71">
        <w:rPr>
          <w:rFonts w:ascii="Times New Roman" w:hAnsi="Times New Roman" w:cs="Times New Roman"/>
          <w:sz w:val="28"/>
          <w:szCs w:val="28"/>
        </w:rPr>
        <w:t>»</w:t>
      </w:r>
      <w:r w:rsidR="008B5855" w:rsidRPr="004B2F71">
        <w:rPr>
          <w:rFonts w:ascii="Times New Roman" w:hAnsi="Times New Roman" w:cs="Times New Roman"/>
          <w:sz w:val="28"/>
          <w:szCs w:val="28"/>
        </w:rPr>
        <w:t>:</w:t>
      </w:r>
    </w:p>
    <w:p w:rsidR="008B5855" w:rsidRPr="004B2F71" w:rsidRDefault="008B5855"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р</w:t>
      </w:r>
      <w:r w:rsidR="00445045" w:rsidRPr="004B2F71">
        <w:rPr>
          <w:rFonts w:ascii="Times New Roman" w:hAnsi="Times New Roman" w:cs="Times New Roman"/>
          <w:sz w:val="28"/>
          <w:szCs w:val="28"/>
        </w:rPr>
        <w:t xml:space="preserve">азмер дефицита Тулунского муниципального района (запланировано – </w:t>
      </w:r>
      <w:r w:rsidR="009C33F3" w:rsidRPr="004B2F71">
        <w:rPr>
          <w:rFonts w:ascii="Times New Roman" w:hAnsi="Times New Roman" w:cs="Times New Roman"/>
          <w:sz w:val="28"/>
          <w:szCs w:val="28"/>
        </w:rPr>
        <w:t>7,0</w:t>
      </w:r>
      <w:r w:rsidR="000204D6">
        <w:rPr>
          <w:rFonts w:ascii="Times New Roman" w:hAnsi="Times New Roman" w:cs="Times New Roman"/>
          <w:sz w:val="28"/>
          <w:szCs w:val="28"/>
        </w:rPr>
        <w:t xml:space="preserve"> </w:t>
      </w:r>
      <w:r w:rsidR="00770D30" w:rsidRPr="004B2F71">
        <w:rPr>
          <w:rFonts w:ascii="Times New Roman" w:hAnsi="Times New Roman" w:cs="Times New Roman"/>
          <w:sz w:val="28"/>
          <w:szCs w:val="28"/>
        </w:rPr>
        <w:t>%, фактически в 2016</w:t>
      </w:r>
      <w:r w:rsidR="00445045" w:rsidRPr="004B2F71">
        <w:rPr>
          <w:rFonts w:ascii="Times New Roman" w:hAnsi="Times New Roman" w:cs="Times New Roman"/>
          <w:sz w:val="28"/>
          <w:szCs w:val="28"/>
        </w:rPr>
        <w:t xml:space="preserve"> году составило 0 %);</w:t>
      </w:r>
    </w:p>
    <w:p w:rsidR="008B5855" w:rsidRPr="004B2F71" w:rsidRDefault="008B5855"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о</w:t>
      </w:r>
      <w:r w:rsidR="00B41A17" w:rsidRPr="004B2F71">
        <w:rPr>
          <w:rFonts w:ascii="Times New Roman" w:hAnsi="Times New Roman" w:cs="Times New Roman"/>
          <w:sz w:val="28"/>
          <w:szCs w:val="28"/>
        </w:rPr>
        <w:t>тношение муниципального долга (за вычетом выданных гарантий) Тулунского муниципального района к доходам бюджета без учёта о</w:t>
      </w:r>
      <w:r w:rsidRPr="004B2F71">
        <w:rPr>
          <w:rFonts w:ascii="Times New Roman" w:hAnsi="Times New Roman" w:cs="Times New Roman"/>
          <w:sz w:val="28"/>
          <w:szCs w:val="28"/>
        </w:rPr>
        <w:t>бъёма безвозмездных поступлений</w:t>
      </w:r>
      <w:r w:rsidR="0054296B">
        <w:rPr>
          <w:rFonts w:ascii="Times New Roman" w:hAnsi="Times New Roman" w:cs="Times New Roman"/>
          <w:sz w:val="28"/>
          <w:szCs w:val="28"/>
        </w:rPr>
        <w:t xml:space="preserve"> </w:t>
      </w:r>
      <w:r w:rsidR="00445045" w:rsidRPr="004B2F71">
        <w:rPr>
          <w:rFonts w:ascii="Times New Roman" w:hAnsi="Times New Roman" w:cs="Times New Roman"/>
          <w:sz w:val="28"/>
          <w:szCs w:val="28"/>
        </w:rPr>
        <w:t>(</w:t>
      </w:r>
      <w:r w:rsidRPr="004B2F71">
        <w:rPr>
          <w:rFonts w:ascii="Times New Roman" w:hAnsi="Times New Roman" w:cs="Times New Roman"/>
          <w:sz w:val="28"/>
          <w:szCs w:val="28"/>
        </w:rPr>
        <w:t>з</w:t>
      </w:r>
      <w:r w:rsidR="00770D30" w:rsidRPr="004B2F71">
        <w:rPr>
          <w:rFonts w:ascii="Times New Roman" w:hAnsi="Times New Roman" w:cs="Times New Roman"/>
          <w:sz w:val="28"/>
          <w:szCs w:val="28"/>
        </w:rPr>
        <w:t>апланировано в программе на 2016</w:t>
      </w:r>
      <w:r w:rsidR="00B41A17" w:rsidRPr="004B2F71">
        <w:rPr>
          <w:rFonts w:ascii="Times New Roman" w:hAnsi="Times New Roman" w:cs="Times New Roman"/>
          <w:sz w:val="28"/>
          <w:szCs w:val="28"/>
        </w:rPr>
        <w:t xml:space="preserve">год - </w:t>
      </w:r>
      <w:r w:rsidR="008B5276" w:rsidRPr="004B2F71">
        <w:rPr>
          <w:rFonts w:ascii="Times New Roman" w:hAnsi="Times New Roman" w:cs="Times New Roman"/>
          <w:sz w:val="28"/>
          <w:szCs w:val="28"/>
        </w:rPr>
        <w:t>не более 50</w:t>
      </w:r>
      <w:r w:rsidR="000204D6">
        <w:rPr>
          <w:rFonts w:ascii="Times New Roman" w:hAnsi="Times New Roman" w:cs="Times New Roman"/>
          <w:sz w:val="28"/>
          <w:szCs w:val="28"/>
        </w:rPr>
        <w:t xml:space="preserve"> </w:t>
      </w:r>
      <w:r w:rsidR="00770D30" w:rsidRPr="004B2F71">
        <w:rPr>
          <w:rFonts w:ascii="Times New Roman" w:hAnsi="Times New Roman" w:cs="Times New Roman"/>
          <w:sz w:val="28"/>
          <w:szCs w:val="28"/>
        </w:rPr>
        <w:t>%, фактически в 2016</w:t>
      </w:r>
      <w:r w:rsidR="00250B3A" w:rsidRPr="004B2F71">
        <w:rPr>
          <w:rFonts w:ascii="Times New Roman" w:hAnsi="Times New Roman" w:cs="Times New Roman"/>
          <w:sz w:val="28"/>
          <w:szCs w:val="28"/>
        </w:rPr>
        <w:t xml:space="preserve"> году – </w:t>
      </w:r>
      <w:r w:rsidR="008B5276" w:rsidRPr="004B2F71">
        <w:rPr>
          <w:rFonts w:ascii="Times New Roman" w:hAnsi="Times New Roman" w:cs="Times New Roman"/>
          <w:sz w:val="28"/>
          <w:szCs w:val="28"/>
        </w:rPr>
        <w:t>0</w:t>
      </w:r>
      <w:r w:rsidR="00B41A17" w:rsidRPr="004B2F71">
        <w:rPr>
          <w:rFonts w:ascii="Times New Roman" w:hAnsi="Times New Roman" w:cs="Times New Roman"/>
          <w:sz w:val="28"/>
          <w:szCs w:val="28"/>
        </w:rPr>
        <w:t xml:space="preserve"> %</w:t>
      </w:r>
      <w:r w:rsidR="00445045" w:rsidRPr="004B2F71">
        <w:rPr>
          <w:rFonts w:ascii="Times New Roman" w:hAnsi="Times New Roman" w:cs="Times New Roman"/>
          <w:sz w:val="28"/>
          <w:szCs w:val="28"/>
        </w:rPr>
        <w:t>)</w:t>
      </w:r>
      <w:r w:rsidR="00B41A17" w:rsidRPr="004B2F71">
        <w:rPr>
          <w:rFonts w:ascii="Times New Roman" w:hAnsi="Times New Roman" w:cs="Times New Roman"/>
          <w:sz w:val="28"/>
          <w:szCs w:val="28"/>
        </w:rPr>
        <w:t>;</w:t>
      </w:r>
    </w:p>
    <w:p w:rsidR="008B5855" w:rsidRPr="004B2F71" w:rsidRDefault="008B5855"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п</w:t>
      </w:r>
      <w:r w:rsidR="00117BF8" w:rsidRPr="004B2F71">
        <w:rPr>
          <w:rFonts w:ascii="Times New Roman" w:hAnsi="Times New Roman" w:cs="Times New Roman"/>
          <w:sz w:val="28"/>
          <w:szCs w:val="28"/>
        </w:rPr>
        <w:t>рирост поступлений налоговых доходов в местный бюджет к предыдущему году (в нормативах текущего года) (</w:t>
      </w:r>
      <w:r w:rsidRPr="004B2F71">
        <w:rPr>
          <w:rFonts w:ascii="Times New Roman" w:hAnsi="Times New Roman" w:cs="Times New Roman"/>
          <w:sz w:val="28"/>
          <w:szCs w:val="28"/>
        </w:rPr>
        <w:t>з</w:t>
      </w:r>
      <w:r w:rsidR="00117BF8" w:rsidRPr="004B2F71">
        <w:rPr>
          <w:rFonts w:ascii="Times New Roman" w:hAnsi="Times New Roman" w:cs="Times New Roman"/>
          <w:sz w:val="28"/>
          <w:szCs w:val="28"/>
        </w:rPr>
        <w:t>ап</w:t>
      </w:r>
      <w:r w:rsidR="00770D30" w:rsidRPr="004B2F71">
        <w:rPr>
          <w:rFonts w:ascii="Times New Roman" w:hAnsi="Times New Roman" w:cs="Times New Roman"/>
          <w:sz w:val="28"/>
          <w:szCs w:val="28"/>
        </w:rPr>
        <w:t>ланировано в программе на 2016</w:t>
      </w:r>
      <w:r w:rsidR="000204D6">
        <w:rPr>
          <w:rFonts w:ascii="Times New Roman" w:hAnsi="Times New Roman" w:cs="Times New Roman"/>
          <w:sz w:val="28"/>
          <w:szCs w:val="28"/>
        </w:rPr>
        <w:t xml:space="preserve"> </w:t>
      </w:r>
      <w:r w:rsidR="00117BF8" w:rsidRPr="004B2F71">
        <w:rPr>
          <w:rFonts w:ascii="Times New Roman" w:hAnsi="Times New Roman" w:cs="Times New Roman"/>
          <w:sz w:val="28"/>
          <w:szCs w:val="28"/>
        </w:rPr>
        <w:t>год – 10</w:t>
      </w:r>
      <w:r w:rsidR="009C33F3" w:rsidRPr="004B2F71">
        <w:rPr>
          <w:rFonts w:ascii="Times New Roman" w:hAnsi="Times New Roman" w:cs="Times New Roman"/>
          <w:sz w:val="28"/>
          <w:szCs w:val="28"/>
        </w:rPr>
        <w:t xml:space="preserve">5,5 </w:t>
      </w:r>
      <w:r w:rsidR="00770D30" w:rsidRPr="004B2F71">
        <w:rPr>
          <w:rFonts w:ascii="Times New Roman" w:hAnsi="Times New Roman" w:cs="Times New Roman"/>
          <w:sz w:val="28"/>
          <w:szCs w:val="28"/>
        </w:rPr>
        <w:t>%, фактически в 2016 году – 111,5</w:t>
      </w:r>
      <w:r w:rsidR="00117BF8" w:rsidRPr="004B2F71">
        <w:rPr>
          <w:rFonts w:ascii="Times New Roman" w:hAnsi="Times New Roman" w:cs="Times New Roman"/>
          <w:sz w:val="28"/>
          <w:szCs w:val="28"/>
        </w:rPr>
        <w:t xml:space="preserve"> %);</w:t>
      </w:r>
    </w:p>
    <w:p w:rsidR="00F81E7F" w:rsidRPr="004B2F71" w:rsidRDefault="008B5855"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о</w:t>
      </w:r>
      <w:r w:rsidR="00445045" w:rsidRPr="004B2F71">
        <w:rPr>
          <w:rFonts w:ascii="Times New Roman" w:hAnsi="Times New Roman" w:cs="Times New Roman"/>
          <w:sz w:val="28"/>
          <w:szCs w:val="28"/>
        </w:rPr>
        <w:t>бъ</w:t>
      </w:r>
      <w:r w:rsidR="00F364F4">
        <w:rPr>
          <w:rFonts w:ascii="Times New Roman" w:hAnsi="Times New Roman" w:cs="Times New Roman"/>
          <w:sz w:val="28"/>
          <w:szCs w:val="28"/>
        </w:rPr>
        <w:t>е</w:t>
      </w:r>
      <w:r w:rsidR="00445045" w:rsidRPr="004B2F71">
        <w:rPr>
          <w:rFonts w:ascii="Times New Roman" w:hAnsi="Times New Roman" w:cs="Times New Roman"/>
          <w:sz w:val="28"/>
          <w:szCs w:val="28"/>
        </w:rPr>
        <w:t>м</w:t>
      </w:r>
      <w:r w:rsidR="00B41A17" w:rsidRPr="004B2F71">
        <w:rPr>
          <w:rFonts w:ascii="Times New Roman" w:hAnsi="Times New Roman" w:cs="Times New Roman"/>
          <w:sz w:val="28"/>
          <w:szCs w:val="28"/>
        </w:rPr>
        <w:t xml:space="preserve"> просроченной</w:t>
      </w:r>
      <w:r w:rsidR="00C132F6">
        <w:rPr>
          <w:rFonts w:ascii="Times New Roman" w:hAnsi="Times New Roman" w:cs="Times New Roman"/>
          <w:sz w:val="28"/>
          <w:szCs w:val="28"/>
        </w:rPr>
        <w:t xml:space="preserve"> </w:t>
      </w:r>
      <w:r w:rsidR="00B41A17" w:rsidRPr="004B2F71">
        <w:rPr>
          <w:rFonts w:ascii="Times New Roman" w:hAnsi="Times New Roman" w:cs="Times New Roman"/>
          <w:sz w:val="28"/>
          <w:szCs w:val="28"/>
        </w:rPr>
        <w:t>кредиторской задолженности</w:t>
      </w:r>
      <w:r w:rsidR="00445045" w:rsidRPr="004B2F71">
        <w:rPr>
          <w:rFonts w:ascii="Times New Roman" w:hAnsi="Times New Roman" w:cs="Times New Roman"/>
          <w:sz w:val="28"/>
          <w:szCs w:val="28"/>
        </w:rPr>
        <w:t xml:space="preserve"> учреждений, находящихся в ведении органов местного самоуправления (по оплате труда, по начислениям на оплату труда, по коммунальным услугам, по социальным выплатам)</w:t>
      </w:r>
      <w:r w:rsidR="00F81E7F" w:rsidRPr="004B2F71">
        <w:rPr>
          <w:rFonts w:ascii="Times New Roman" w:hAnsi="Times New Roman" w:cs="Times New Roman"/>
          <w:sz w:val="28"/>
          <w:szCs w:val="28"/>
        </w:rPr>
        <w:t xml:space="preserve"> (з</w:t>
      </w:r>
      <w:r w:rsidR="008B5276" w:rsidRPr="004B2F71">
        <w:rPr>
          <w:rFonts w:ascii="Times New Roman" w:hAnsi="Times New Roman" w:cs="Times New Roman"/>
          <w:sz w:val="28"/>
          <w:szCs w:val="28"/>
        </w:rPr>
        <w:t xml:space="preserve">апланировано – </w:t>
      </w:r>
      <w:r w:rsidR="00445045" w:rsidRPr="004B2F71">
        <w:rPr>
          <w:rFonts w:ascii="Times New Roman" w:hAnsi="Times New Roman" w:cs="Times New Roman"/>
          <w:sz w:val="28"/>
          <w:szCs w:val="28"/>
        </w:rPr>
        <w:t>0</w:t>
      </w:r>
      <w:r w:rsidR="003B0DAD">
        <w:rPr>
          <w:rFonts w:ascii="Times New Roman" w:hAnsi="Times New Roman" w:cs="Times New Roman"/>
          <w:sz w:val="28"/>
          <w:szCs w:val="28"/>
        </w:rPr>
        <w:t xml:space="preserve"> </w:t>
      </w:r>
      <w:r w:rsidR="00445045" w:rsidRPr="004B2F71">
        <w:rPr>
          <w:rFonts w:ascii="Times New Roman" w:hAnsi="Times New Roman" w:cs="Times New Roman"/>
          <w:sz w:val="28"/>
          <w:szCs w:val="28"/>
        </w:rPr>
        <w:t>%</w:t>
      </w:r>
      <w:r w:rsidR="00B41A17" w:rsidRPr="004B2F71">
        <w:rPr>
          <w:rFonts w:ascii="Times New Roman" w:hAnsi="Times New Roman" w:cs="Times New Roman"/>
          <w:sz w:val="28"/>
          <w:szCs w:val="28"/>
        </w:rPr>
        <w:t xml:space="preserve">, фактически </w:t>
      </w:r>
      <w:r w:rsidR="00770D30" w:rsidRPr="004B2F71">
        <w:rPr>
          <w:rFonts w:ascii="Times New Roman" w:hAnsi="Times New Roman" w:cs="Times New Roman"/>
          <w:sz w:val="28"/>
          <w:szCs w:val="28"/>
        </w:rPr>
        <w:t xml:space="preserve">в 2016 </w:t>
      </w:r>
      <w:r w:rsidR="00445045" w:rsidRPr="004B2F71">
        <w:rPr>
          <w:rFonts w:ascii="Times New Roman" w:hAnsi="Times New Roman" w:cs="Times New Roman"/>
          <w:sz w:val="28"/>
          <w:szCs w:val="28"/>
        </w:rPr>
        <w:t>году составило 0</w:t>
      </w:r>
      <w:r w:rsidR="00F81E7F" w:rsidRPr="004B2F71">
        <w:rPr>
          <w:rFonts w:ascii="Times New Roman" w:hAnsi="Times New Roman" w:cs="Times New Roman"/>
          <w:sz w:val="28"/>
          <w:szCs w:val="28"/>
        </w:rPr>
        <w:t xml:space="preserve"> %);</w:t>
      </w:r>
    </w:p>
    <w:p w:rsidR="008B5855" w:rsidRPr="004B2F71" w:rsidRDefault="00117BF8"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2. Мероприятие «Создание условий для повышения качества финансового менеджмента в сфере общественных финансов, обеспечение прозрачности и открытости бюджетного процесса в Тулунском районе»</w:t>
      </w:r>
      <w:r w:rsidR="008B5855" w:rsidRPr="004B2F71">
        <w:rPr>
          <w:rFonts w:ascii="Times New Roman" w:hAnsi="Times New Roman" w:cs="Times New Roman"/>
          <w:sz w:val="28"/>
          <w:szCs w:val="28"/>
        </w:rPr>
        <w:t>:</w:t>
      </w:r>
    </w:p>
    <w:p w:rsidR="00846175" w:rsidRPr="004B2F71" w:rsidRDefault="008B5855"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р</w:t>
      </w:r>
      <w:r w:rsidR="00117BF8" w:rsidRPr="004B2F71">
        <w:rPr>
          <w:rFonts w:ascii="Times New Roman" w:hAnsi="Times New Roman" w:cs="Times New Roman"/>
          <w:sz w:val="28"/>
          <w:szCs w:val="28"/>
        </w:rPr>
        <w:t xml:space="preserve">азмещение на официальном сайте </w:t>
      </w:r>
      <w:r w:rsidR="00F364F4">
        <w:rPr>
          <w:rFonts w:ascii="Times New Roman" w:hAnsi="Times New Roman" w:cs="Times New Roman"/>
          <w:sz w:val="28"/>
          <w:szCs w:val="28"/>
        </w:rPr>
        <w:t>А</w:t>
      </w:r>
      <w:r w:rsidR="00117BF8" w:rsidRPr="004B2F71">
        <w:rPr>
          <w:rFonts w:ascii="Times New Roman" w:hAnsi="Times New Roman" w:cs="Times New Roman"/>
          <w:sz w:val="28"/>
          <w:szCs w:val="28"/>
        </w:rPr>
        <w:t>дминистрации Тулунского муниципального района информации о муниципальных финансах, деятельности исполнительных органов местного самоуправления и муниципальных учреждений (</w:t>
      </w:r>
      <w:r w:rsidR="00846175" w:rsidRPr="004B2F71">
        <w:rPr>
          <w:rFonts w:ascii="Times New Roman" w:hAnsi="Times New Roman" w:cs="Times New Roman"/>
          <w:sz w:val="28"/>
          <w:szCs w:val="28"/>
        </w:rPr>
        <w:t>з</w:t>
      </w:r>
      <w:r w:rsidR="00117BF8" w:rsidRPr="004B2F71">
        <w:rPr>
          <w:rFonts w:ascii="Times New Roman" w:hAnsi="Times New Roman" w:cs="Times New Roman"/>
          <w:sz w:val="28"/>
          <w:szCs w:val="28"/>
        </w:rPr>
        <w:t>апланировано – 100</w:t>
      </w:r>
      <w:r w:rsidR="003B0DAD">
        <w:rPr>
          <w:rFonts w:ascii="Times New Roman" w:hAnsi="Times New Roman" w:cs="Times New Roman"/>
          <w:sz w:val="28"/>
          <w:szCs w:val="28"/>
        </w:rPr>
        <w:t xml:space="preserve"> </w:t>
      </w:r>
      <w:r w:rsidR="00770D30" w:rsidRPr="004B2F71">
        <w:rPr>
          <w:rFonts w:ascii="Times New Roman" w:hAnsi="Times New Roman" w:cs="Times New Roman"/>
          <w:sz w:val="28"/>
          <w:szCs w:val="28"/>
        </w:rPr>
        <w:t>%, фактически в 2016</w:t>
      </w:r>
      <w:r w:rsidR="00117BF8" w:rsidRPr="004B2F71">
        <w:rPr>
          <w:rFonts w:ascii="Times New Roman" w:hAnsi="Times New Roman" w:cs="Times New Roman"/>
          <w:sz w:val="28"/>
          <w:szCs w:val="28"/>
        </w:rPr>
        <w:t xml:space="preserve"> году составило 100</w:t>
      </w:r>
      <w:r w:rsidR="003B0DAD">
        <w:rPr>
          <w:rFonts w:ascii="Times New Roman" w:hAnsi="Times New Roman" w:cs="Times New Roman"/>
          <w:sz w:val="28"/>
          <w:szCs w:val="28"/>
        </w:rPr>
        <w:t xml:space="preserve"> </w:t>
      </w:r>
      <w:r w:rsidR="00117BF8" w:rsidRPr="004B2F71">
        <w:rPr>
          <w:rFonts w:ascii="Times New Roman" w:hAnsi="Times New Roman" w:cs="Times New Roman"/>
          <w:sz w:val="28"/>
          <w:szCs w:val="28"/>
        </w:rPr>
        <w:t>%);</w:t>
      </w:r>
    </w:p>
    <w:p w:rsidR="00117BF8" w:rsidRPr="004B2F71" w:rsidRDefault="00846175"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п</w:t>
      </w:r>
      <w:r w:rsidR="00117BF8" w:rsidRPr="004B2F71">
        <w:rPr>
          <w:rFonts w:ascii="Times New Roman" w:hAnsi="Times New Roman" w:cs="Times New Roman"/>
          <w:sz w:val="28"/>
          <w:szCs w:val="28"/>
        </w:rPr>
        <w:t>роведение публичных слушаний по проекту бюджета муниципального района и проекту отчета об исполнении бюджета муниципального района (</w:t>
      </w:r>
      <w:r w:rsidRPr="004B2F71">
        <w:rPr>
          <w:rFonts w:ascii="Times New Roman" w:hAnsi="Times New Roman" w:cs="Times New Roman"/>
          <w:sz w:val="28"/>
          <w:szCs w:val="28"/>
        </w:rPr>
        <w:t>з</w:t>
      </w:r>
      <w:r w:rsidR="00117BF8" w:rsidRPr="004B2F71">
        <w:rPr>
          <w:rFonts w:ascii="Times New Roman" w:hAnsi="Times New Roman" w:cs="Times New Roman"/>
          <w:sz w:val="28"/>
          <w:szCs w:val="28"/>
        </w:rPr>
        <w:t>апланировано – 100</w:t>
      </w:r>
      <w:r w:rsidR="003B0DAD">
        <w:rPr>
          <w:rFonts w:ascii="Times New Roman" w:hAnsi="Times New Roman" w:cs="Times New Roman"/>
          <w:sz w:val="28"/>
          <w:szCs w:val="28"/>
        </w:rPr>
        <w:t xml:space="preserve"> </w:t>
      </w:r>
      <w:r w:rsidR="00770D30" w:rsidRPr="004B2F71">
        <w:rPr>
          <w:rFonts w:ascii="Times New Roman" w:hAnsi="Times New Roman" w:cs="Times New Roman"/>
          <w:sz w:val="28"/>
          <w:szCs w:val="28"/>
        </w:rPr>
        <w:t>%, фактически в 2016</w:t>
      </w:r>
      <w:r w:rsidR="00117BF8" w:rsidRPr="004B2F71">
        <w:rPr>
          <w:rFonts w:ascii="Times New Roman" w:hAnsi="Times New Roman" w:cs="Times New Roman"/>
          <w:sz w:val="28"/>
          <w:szCs w:val="28"/>
        </w:rPr>
        <w:t xml:space="preserve"> году составило 100 %);</w:t>
      </w:r>
    </w:p>
    <w:p w:rsidR="00117BF8" w:rsidRPr="004B2F71" w:rsidRDefault="00117BF8"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3. Мероприятие «Развитие информационной системы управления муниципальными финансами»</w:t>
      </w:r>
      <w:r w:rsidR="00846175" w:rsidRPr="004B2F71">
        <w:rPr>
          <w:rFonts w:ascii="Times New Roman" w:hAnsi="Times New Roman" w:cs="Times New Roman"/>
          <w:sz w:val="28"/>
          <w:szCs w:val="28"/>
        </w:rPr>
        <w:t>:</w:t>
      </w:r>
    </w:p>
    <w:p w:rsidR="00D3028E" w:rsidRPr="004B2F71" w:rsidRDefault="00392942"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н</w:t>
      </w:r>
      <w:r w:rsidR="00FD4082" w:rsidRPr="004B2F71">
        <w:rPr>
          <w:rFonts w:ascii="Times New Roman" w:hAnsi="Times New Roman" w:cs="Times New Roman"/>
          <w:sz w:val="28"/>
          <w:szCs w:val="28"/>
        </w:rPr>
        <w:t xml:space="preserve">аличие </w:t>
      </w:r>
      <w:r w:rsidR="00D3028E" w:rsidRPr="004B2F71">
        <w:rPr>
          <w:rFonts w:ascii="Times New Roman" w:hAnsi="Times New Roman" w:cs="Times New Roman"/>
          <w:sz w:val="28"/>
          <w:szCs w:val="28"/>
        </w:rPr>
        <w:t>автоматизированн</w:t>
      </w:r>
      <w:r w:rsidR="00117BF8" w:rsidRPr="004B2F71">
        <w:rPr>
          <w:rFonts w:ascii="Times New Roman" w:hAnsi="Times New Roman" w:cs="Times New Roman"/>
          <w:sz w:val="28"/>
          <w:szCs w:val="28"/>
        </w:rPr>
        <w:t>ой</w:t>
      </w:r>
      <w:r w:rsidR="00D3028E" w:rsidRPr="004B2F71">
        <w:rPr>
          <w:rFonts w:ascii="Times New Roman" w:hAnsi="Times New Roman" w:cs="Times New Roman"/>
          <w:sz w:val="28"/>
          <w:szCs w:val="28"/>
        </w:rPr>
        <w:t xml:space="preserve"> систем</w:t>
      </w:r>
      <w:r w:rsidR="00117BF8" w:rsidRPr="004B2F71">
        <w:rPr>
          <w:rFonts w:ascii="Times New Roman" w:hAnsi="Times New Roman" w:cs="Times New Roman"/>
          <w:sz w:val="28"/>
          <w:szCs w:val="28"/>
        </w:rPr>
        <w:t>ы управления муниципальными финансами</w:t>
      </w:r>
      <w:r w:rsidR="00D3028E" w:rsidRPr="004B2F71">
        <w:rPr>
          <w:rFonts w:ascii="Times New Roman" w:hAnsi="Times New Roman" w:cs="Times New Roman"/>
          <w:sz w:val="28"/>
          <w:szCs w:val="28"/>
        </w:rPr>
        <w:t xml:space="preserve"> бюджетирования ориентированного на результат </w:t>
      </w:r>
      <w:r w:rsidR="00FD4082" w:rsidRPr="004B2F71">
        <w:rPr>
          <w:rFonts w:ascii="Times New Roman" w:hAnsi="Times New Roman" w:cs="Times New Roman"/>
          <w:sz w:val="28"/>
          <w:szCs w:val="28"/>
        </w:rPr>
        <w:t>(запланировано – 1 %,фактически – 1 %).</w:t>
      </w:r>
    </w:p>
    <w:p w:rsidR="00FE477C" w:rsidRPr="004B2F71" w:rsidRDefault="009E6565"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Все семь целевых</w:t>
      </w:r>
      <w:r w:rsidR="0087425E" w:rsidRPr="004B2F71">
        <w:rPr>
          <w:rFonts w:ascii="Times New Roman" w:hAnsi="Times New Roman" w:cs="Times New Roman"/>
          <w:sz w:val="28"/>
          <w:szCs w:val="28"/>
        </w:rPr>
        <w:t xml:space="preserve"> показател</w:t>
      </w:r>
      <w:r w:rsidRPr="004B2F71">
        <w:rPr>
          <w:rFonts w:ascii="Times New Roman" w:hAnsi="Times New Roman" w:cs="Times New Roman"/>
          <w:sz w:val="28"/>
          <w:szCs w:val="28"/>
        </w:rPr>
        <w:t>ей результативности программы</w:t>
      </w:r>
      <w:r w:rsidR="0087425E" w:rsidRPr="004B2F71">
        <w:rPr>
          <w:rFonts w:ascii="Times New Roman" w:hAnsi="Times New Roman" w:cs="Times New Roman"/>
          <w:sz w:val="28"/>
          <w:szCs w:val="28"/>
        </w:rPr>
        <w:t xml:space="preserve"> выполнены. </w:t>
      </w:r>
      <w:r w:rsidR="00FE477C" w:rsidRPr="004B2F71">
        <w:rPr>
          <w:rFonts w:ascii="Times New Roman" w:hAnsi="Times New Roman" w:cs="Times New Roman"/>
          <w:sz w:val="28"/>
          <w:szCs w:val="28"/>
        </w:rPr>
        <w:t>Программа является э</w:t>
      </w:r>
      <w:r w:rsidRPr="004B2F71">
        <w:rPr>
          <w:rFonts w:ascii="Times New Roman" w:hAnsi="Times New Roman" w:cs="Times New Roman"/>
          <w:sz w:val="28"/>
          <w:szCs w:val="28"/>
        </w:rPr>
        <w:t>ффективной</w:t>
      </w:r>
      <w:r w:rsidR="00FE477C" w:rsidRPr="004B2F71">
        <w:rPr>
          <w:rFonts w:ascii="Times New Roman" w:hAnsi="Times New Roman" w:cs="Times New Roman"/>
          <w:sz w:val="28"/>
          <w:szCs w:val="28"/>
        </w:rPr>
        <w:t>.</w:t>
      </w:r>
    </w:p>
    <w:p w:rsidR="00BA193D" w:rsidRPr="004B2F71" w:rsidRDefault="00BA193D" w:rsidP="00F364F4">
      <w:pPr>
        <w:spacing w:after="0" w:line="240" w:lineRule="auto"/>
        <w:ind w:firstLine="709"/>
        <w:jc w:val="both"/>
        <w:rPr>
          <w:rFonts w:ascii="Times New Roman" w:hAnsi="Times New Roman" w:cs="Times New Roman"/>
          <w:sz w:val="28"/>
          <w:szCs w:val="28"/>
        </w:rPr>
      </w:pPr>
    </w:p>
    <w:p w:rsidR="00BC4EFE" w:rsidRPr="004B2F71" w:rsidRDefault="0050117A" w:rsidP="00F364F4">
      <w:pPr>
        <w:spacing w:after="0" w:line="240" w:lineRule="auto"/>
        <w:ind w:firstLine="709"/>
        <w:jc w:val="center"/>
        <w:rPr>
          <w:rFonts w:ascii="Times New Roman" w:hAnsi="Times New Roman" w:cs="Times New Roman"/>
          <w:b/>
          <w:i/>
          <w:color w:val="000000" w:themeColor="text1"/>
          <w:sz w:val="28"/>
          <w:szCs w:val="28"/>
        </w:rPr>
      </w:pPr>
      <w:r w:rsidRPr="004B2F71">
        <w:rPr>
          <w:rFonts w:ascii="Times New Roman" w:hAnsi="Times New Roman" w:cs="Times New Roman"/>
          <w:b/>
          <w:i/>
          <w:color w:val="000000" w:themeColor="text1"/>
          <w:sz w:val="28"/>
          <w:szCs w:val="28"/>
        </w:rPr>
        <w:t>12</w:t>
      </w:r>
      <w:r w:rsidR="00296AA5" w:rsidRPr="004B2F71">
        <w:rPr>
          <w:rFonts w:ascii="Times New Roman" w:hAnsi="Times New Roman" w:cs="Times New Roman"/>
          <w:b/>
          <w:i/>
          <w:color w:val="000000" w:themeColor="text1"/>
          <w:sz w:val="28"/>
          <w:szCs w:val="28"/>
        </w:rPr>
        <w:t xml:space="preserve">. </w:t>
      </w:r>
      <w:r w:rsidR="008460AB" w:rsidRPr="004B2F71">
        <w:rPr>
          <w:rFonts w:ascii="Times New Roman" w:hAnsi="Times New Roman" w:cs="Times New Roman"/>
          <w:b/>
          <w:i/>
          <w:color w:val="000000" w:themeColor="text1"/>
          <w:sz w:val="28"/>
          <w:szCs w:val="28"/>
        </w:rPr>
        <w:t>МП «</w:t>
      </w:r>
      <w:r w:rsidR="0028491C" w:rsidRPr="004B2F71">
        <w:rPr>
          <w:rFonts w:ascii="Times New Roman" w:hAnsi="Times New Roman" w:cs="Times New Roman"/>
          <w:b/>
          <w:i/>
          <w:color w:val="000000" w:themeColor="text1"/>
          <w:sz w:val="28"/>
          <w:szCs w:val="28"/>
        </w:rPr>
        <w:t>Улучшение условий и охраны труда в Тулунс</w:t>
      </w:r>
      <w:r w:rsidR="00296AA5" w:rsidRPr="004B2F71">
        <w:rPr>
          <w:rFonts w:ascii="Times New Roman" w:hAnsi="Times New Roman" w:cs="Times New Roman"/>
          <w:b/>
          <w:i/>
          <w:color w:val="000000" w:themeColor="text1"/>
          <w:sz w:val="28"/>
          <w:szCs w:val="28"/>
        </w:rPr>
        <w:t>ком муниципальном районе на 2014-2016</w:t>
      </w:r>
      <w:r w:rsidR="0028491C" w:rsidRPr="004B2F71">
        <w:rPr>
          <w:rFonts w:ascii="Times New Roman" w:hAnsi="Times New Roman" w:cs="Times New Roman"/>
          <w:b/>
          <w:i/>
          <w:color w:val="000000" w:themeColor="text1"/>
          <w:sz w:val="28"/>
          <w:szCs w:val="28"/>
        </w:rPr>
        <w:t xml:space="preserve"> годы»</w:t>
      </w:r>
    </w:p>
    <w:p w:rsidR="00B74EBA" w:rsidRPr="004B2F71" w:rsidRDefault="00B74EBA" w:rsidP="00F364F4">
      <w:pPr>
        <w:spacing w:after="0" w:line="240" w:lineRule="auto"/>
        <w:ind w:firstLine="709"/>
        <w:jc w:val="both"/>
        <w:rPr>
          <w:rFonts w:ascii="Times New Roman" w:hAnsi="Times New Roman" w:cs="Times New Roman"/>
          <w:color w:val="000000" w:themeColor="text1"/>
          <w:sz w:val="28"/>
          <w:szCs w:val="28"/>
        </w:rPr>
      </w:pP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Куратором программы является Комитет по экономике администрации Тулунского муниципального района.</w:t>
      </w:r>
    </w:p>
    <w:p w:rsidR="003F0FFC" w:rsidRPr="004B2F71" w:rsidRDefault="003F0FFC" w:rsidP="00F364F4">
      <w:pPr>
        <w:spacing w:after="0" w:line="240" w:lineRule="auto"/>
        <w:ind w:firstLine="709"/>
        <w:jc w:val="both"/>
        <w:rPr>
          <w:rFonts w:ascii="Times New Roman" w:eastAsia="Times New Roman" w:hAnsi="Times New Roman" w:cs="Times New Roman"/>
          <w:sz w:val="28"/>
          <w:szCs w:val="28"/>
          <w:lang w:eastAsia="ru-RU"/>
        </w:rPr>
      </w:pPr>
      <w:r w:rsidRPr="004B2F71">
        <w:rPr>
          <w:rFonts w:ascii="Times New Roman" w:eastAsia="Times New Roman" w:hAnsi="Times New Roman" w:cs="Times New Roman"/>
          <w:sz w:val="28"/>
          <w:szCs w:val="28"/>
          <w:lang w:eastAsia="ru-RU"/>
        </w:rPr>
        <w:t>Финансирование Программы осуществляется из следующих источников:</w:t>
      </w:r>
    </w:p>
    <w:p w:rsidR="003F0FFC" w:rsidRPr="004B2F71" w:rsidRDefault="003F0FFC" w:rsidP="00F364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B2F71">
        <w:rPr>
          <w:rFonts w:ascii="Times New Roman" w:eastAsia="Times New Roman" w:hAnsi="Times New Roman" w:cs="Times New Roman"/>
          <w:color w:val="000000" w:themeColor="text1"/>
          <w:sz w:val="28"/>
          <w:szCs w:val="28"/>
          <w:lang w:eastAsia="ru-RU"/>
        </w:rPr>
        <w:t>- бюджет Тулунского муниципального района - 165 тыс. руб., в том числе на 2016 год – 60 тыс. руб.;</w:t>
      </w:r>
    </w:p>
    <w:p w:rsidR="003F0FFC" w:rsidRPr="004B2F71" w:rsidRDefault="003F0FFC" w:rsidP="00F364F4">
      <w:pPr>
        <w:spacing w:after="0" w:line="240" w:lineRule="auto"/>
        <w:ind w:firstLine="709"/>
        <w:jc w:val="both"/>
        <w:rPr>
          <w:rFonts w:ascii="Times New Roman" w:eastAsia="Times New Roman" w:hAnsi="Times New Roman" w:cs="Times New Roman"/>
          <w:sz w:val="28"/>
          <w:szCs w:val="28"/>
          <w:lang w:eastAsia="ru-RU"/>
        </w:rPr>
      </w:pPr>
      <w:r w:rsidRPr="004B2F71">
        <w:rPr>
          <w:rFonts w:ascii="Times New Roman" w:eastAsia="Times New Roman" w:hAnsi="Times New Roman" w:cs="Times New Roman"/>
          <w:sz w:val="28"/>
          <w:szCs w:val="28"/>
          <w:lang w:eastAsia="ru-RU"/>
        </w:rPr>
        <w:t>- средства Фонда социального страхования Российской Федерации в соответствии с бюджетом Фонда социального страхования Российской Федерации на текущий год, утвержденным федеральным законом, в объемах, определяемых Фондом социального страхования Российской Федерации для Государственного учреждения – Иркутского регионального отделения Фонда социального страхования Российской Федерации;</w:t>
      </w:r>
    </w:p>
    <w:p w:rsidR="003F0FFC" w:rsidRPr="004B2F71" w:rsidRDefault="003F0FFC" w:rsidP="00F364F4">
      <w:pPr>
        <w:spacing w:after="0" w:line="240" w:lineRule="auto"/>
        <w:ind w:firstLine="709"/>
        <w:jc w:val="both"/>
        <w:rPr>
          <w:rFonts w:ascii="Times New Roman" w:eastAsia="Times New Roman" w:hAnsi="Times New Roman" w:cs="Times New Roman"/>
          <w:sz w:val="28"/>
          <w:szCs w:val="28"/>
          <w:lang w:eastAsia="ru-RU"/>
        </w:rPr>
      </w:pPr>
      <w:r w:rsidRPr="004B2F71">
        <w:rPr>
          <w:rFonts w:ascii="Times New Roman" w:eastAsia="Times New Roman" w:hAnsi="Times New Roman" w:cs="Times New Roman"/>
          <w:sz w:val="28"/>
          <w:szCs w:val="28"/>
          <w:lang w:eastAsia="ru-RU"/>
        </w:rPr>
        <w:t xml:space="preserve">- средства работодателей, не менее 0,2 % суммы затрат на производство продукции, выполнение работ, оказание услуг (согласно ст. 226 Трудового Кодекса РФ). </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В 2016 году выполнено в полном объ</w:t>
      </w:r>
      <w:r w:rsidR="00F364F4">
        <w:rPr>
          <w:rFonts w:ascii="Times New Roman" w:hAnsi="Times New Roman" w:cs="Times New Roman"/>
          <w:sz w:val="28"/>
          <w:szCs w:val="28"/>
        </w:rPr>
        <w:t>е</w:t>
      </w:r>
      <w:r w:rsidRPr="004B2F71">
        <w:rPr>
          <w:rFonts w:ascii="Times New Roman" w:hAnsi="Times New Roman" w:cs="Times New Roman"/>
          <w:sz w:val="28"/>
          <w:szCs w:val="28"/>
        </w:rPr>
        <w:t>ме 26 мероприятий программы.</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Не выполнен пункт программы «Обследование фактического состояния условий и охраны труда соискателей лицензий на осуществление отдельных видов деятельности», так как не было обращений со стороны соискателей лицензий.</w:t>
      </w:r>
    </w:p>
    <w:p w:rsidR="003F0FFC" w:rsidRPr="004B2F71" w:rsidRDefault="003F0FFC" w:rsidP="00F364F4">
      <w:pPr>
        <w:spacing w:after="0" w:line="240" w:lineRule="auto"/>
        <w:ind w:firstLine="709"/>
        <w:contextualSpacing/>
        <w:jc w:val="both"/>
        <w:rPr>
          <w:rFonts w:ascii="Times New Roman" w:eastAsia="Calibri" w:hAnsi="Times New Roman" w:cs="Times New Roman"/>
          <w:sz w:val="28"/>
          <w:szCs w:val="28"/>
        </w:rPr>
      </w:pPr>
      <w:r w:rsidRPr="004B2F71">
        <w:rPr>
          <w:rFonts w:ascii="Times New Roman" w:hAnsi="Times New Roman" w:cs="Times New Roman"/>
          <w:sz w:val="28"/>
          <w:szCs w:val="28"/>
        </w:rPr>
        <w:t>На реализацию мероприятий программы израсходовано</w:t>
      </w:r>
      <w:r w:rsidRPr="004B2F71">
        <w:rPr>
          <w:rFonts w:ascii="Times New Roman" w:eastAsia="Calibri" w:hAnsi="Times New Roman" w:cs="Times New Roman"/>
          <w:sz w:val="28"/>
          <w:szCs w:val="28"/>
        </w:rPr>
        <w:t xml:space="preserve"> из средств местного бюджета 60</w:t>
      </w:r>
      <w:r w:rsidR="00F364F4">
        <w:rPr>
          <w:rFonts w:ascii="Times New Roman" w:eastAsia="Calibri" w:hAnsi="Times New Roman" w:cs="Times New Roman"/>
          <w:sz w:val="28"/>
          <w:szCs w:val="28"/>
        </w:rPr>
        <w:t>,0</w:t>
      </w:r>
      <w:r w:rsidRPr="004B2F71">
        <w:rPr>
          <w:rFonts w:ascii="Times New Roman" w:hAnsi="Times New Roman" w:cs="Times New Roman"/>
          <w:sz w:val="28"/>
          <w:szCs w:val="28"/>
        </w:rPr>
        <w:t xml:space="preserve"> тыс.</w:t>
      </w:r>
      <w:r w:rsidRPr="004B2F71">
        <w:rPr>
          <w:rFonts w:ascii="Times New Roman" w:eastAsia="Calibri" w:hAnsi="Times New Roman" w:cs="Times New Roman"/>
          <w:sz w:val="28"/>
          <w:szCs w:val="28"/>
        </w:rPr>
        <w:t xml:space="preserve"> руб., всего за период действия муниципальной программы из средств местного бюджета израсходовано 165</w:t>
      </w:r>
      <w:r w:rsidR="00F364F4">
        <w:rPr>
          <w:rFonts w:ascii="Times New Roman" w:eastAsia="Calibri" w:hAnsi="Times New Roman" w:cs="Times New Roman"/>
          <w:sz w:val="28"/>
          <w:szCs w:val="28"/>
        </w:rPr>
        <w:t>,0</w:t>
      </w:r>
      <w:r w:rsidRPr="004B2F71">
        <w:rPr>
          <w:rFonts w:ascii="Times New Roman" w:eastAsia="Calibri" w:hAnsi="Times New Roman" w:cs="Times New Roman"/>
          <w:sz w:val="28"/>
          <w:szCs w:val="28"/>
        </w:rPr>
        <w:t xml:space="preserve"> тыс. руб.</w:t>
      </w:r>
    </w:p>
    <w:p w:rsidR="003F0FFC" w:rsidRPr="004B2F71" w:rsidRDefault="003F0FFC" w:rsidP="00F364F4">
      <w:pPr>
        <w:spacing w:after="0" w:line="240" w:lineRule="auto"/>
        <w:ind w:firstLine="709"/>
        <w:jc w:val="both"/>
        <w:rPr>
          <w:rFonts w:ascii="Times New Roman" w:eastAsia="Times New Roman" w:hAnsi="Times New Roman" w:cs="Times New Roman"/>
          <w:sz w:val="28"/>
          <w:szCs w:val="28"/>
          <w:lang w:eastAsia="ru-RU"/>
        </w:rPr>
      </w:pPr>
      <w:r w:rsidRPr="004B2F71">
        <w:rPr>
          <w:rFonts w:ascii="Times New Roman" w:eastAsia="Times New Roman" w:hAnsi="Times New Roman" w:cs="Times New Roman"/>
          <w:sz w:val="28"/>
          <w:szCs w:val="28"/>
          <w:lang w:eastAsia="ru-RU"/>
        </w:rPr>
        <w:t>Наиболее значимые мероприятия программы:</w:t>
      </w:r>
    </w:p>
    <w:p w:rsidR="003F0FFC" w:rsidRPr="004B2F71" w:rsidRDefault="003F0FFC" w:rsidP="00F364F4">
      <w:pPr>
        <w:spacing w:after="0" w:line="240" w:lineRule="auto"/>
        <w:ind w:firstLine="709"/>
        <w:jc w:val="both"/>
        <w:rPr>
          <w:rFonts w:ascii="Times New Roman" w:eastAsia="Times New Roman" w:hAnsi="Times New Roman" w:cs="Times New Roman"/>
          <w:sz w:val="28"/>
          <w:szCs w:val="28"/>
          <w:lang w:eastAsia="ru-RU"/>
        </w:rPr>
      </w:pPr>
      <w:r w:rsidRPr="004B2F71">
        <w:rPr>
          <w:rFonts w:ascii="Times New Roman" w:eastAsia="Times New Roman" w:hAnsi="Times New Roman" w:cs="Times New Roman"/>
          <w:sz w:val="28"/>
          <w:szCs w:val="28"/>
          <w:lang w:eastAsia="ru-RU"/>
        </w:rPr>
        <w:t xml:space="preserve">1. Рассмотрение вопросов улучшения условий и охраны труда на заседаниях районной межведомственной комиссии по охране труда. </w:t>
      </w:r>
    </w:p>
    <w:p w:rsidR="003F0FFC" w:rsidRPr="004B2F71" w:rsidRDefault="003F0FFC" w:rsidP="00F364F4">
      <w:pPr>
        <w:spacing w:after="0" w:line="240" w:lineRule="auto"/>
        <w:ind w:firstLine="709"/>
        <w:jc w:val="both"/>
        <w:rPr>
          <w:rFonts w:ascii="Times New Roman" w:eastAsia="Times New Roman" w:hAnsi="Times New Roman" w:cs="Times New Roman"/>
          <w:sz w:val="28"/>
          <w:szCs w:val="28"/>
          <w:lang w:eastAsia="ru-RU"/>
        </w:rPr>
      </w:pPr>
      <w:r w:rsidRPr="004B2F71">
        <w:rPr>
          <w:rFonts w:ascii="Times New Roman" w:eastAsia="Times New Roman" w:hAnsi="Times New Roman" w:cs="Times New Roman"/>
          <w:sz w:val="28"/>
          <w:szCs w:val="28"/>
          <w:lang w:eastAsia="ru-RU"/>
        </w:rPr>
        <w:t>В 2016 году в соответствии с регламентом и планом работы было проведено 4  заседания данной комиссии, на которых было рассмотрен 21 вопрос и выработано 30 рекомендаций и предложений. Всего за период действия программы проведено 12 заседаний комиссии, на которых было рассмотрено 65 вопросов и выработано 90 рекомендаций и предложений.</w:t>
      </w:r>
    </w:p>
    <w:p w:rsidR="003F0FFC" w:rsidRPr="004B2F71" w:rsidRDefault="003F0FFC" w:rsidP="00F364F4">
      <w:pPr>
        <w:spacing w:after="0" w:line="240" w:lineRule="auto"/>
        <w:ind w:firstLine="709"/>
        <w:jc w:val="both"/>
        <w:rPr>
          <w:rFonts w:ascii="Times New Roman" w:eastAsia="Times New Roman" w:hAnsi="Times New Roman" w:cs="Times New Roman"/>
          <w:sz w:val="28"/>
          <w:szCs w:val="28"/>
          <w:lang w:eastAsia="ru-RU"/>
        </w:rPr>
      </w:pPr>
      <w:r w:rsidRPr="004B2F71">
        <w:rPr>
          <w:rFonts w:ascii="Times New Roman" w:eastAsia="Times New Roman" w:hAnsi="Times New Roman" w:cs="Times New Roman"/>
          <w:sz w:val="28"/>
          <w:szCs w:val="28"/>
          <w:lang w:eastAsia="ru-RU"/>
        </w:rPr>
        <w:t xml:space="preserve">2. Содействие обучению руководителей и специалистов организаций по вопросам охраны труда. </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В течение года проводилась работа по направлению руководителей, специалистов по охране труда, специалистов организаций на обучающие семинары по охране труда. Было организовано проведение 2-х выездных обучающих семинаров в г. Тулуне. Всего в течение года количество руководителей и специалистов, прошедших обучение и проверку знаний требований охраны труда, составило 129 человек. Всего за 2014-2016 годы было проведено 6 обучающих семинаров, на которых обучено 384 руководителей и специалистов.</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3. Осуществление контроля за выполнением руководителями организаций требований ст. 225 Трудового кодекса РФ, ГОСТа 12.0.004-90 «Организация обучения безопасности труда». </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Совместно с Государственной инспекцией труда в Иркутской области за </w:t>
      </w:r>
      <w:r w:rsidR="00F364F4">
        <w:rPr>
          <w:rFonts w:ascii="Times New Roman" w:hAnsi="Times New Roman" w:cs="Times New Roman"/>
          <w:sz w:val="28"/>
          <w:szCs w:val="28"/>
        </w:rPr>
        <w:t xml:space="preserve">2016 </w:t>
      </w:r>
      <w:r w:rsidRPr="004B2F71">
        <w:rPr>
          <w:rFonts w:ascii="Times New Roman" w:hAnsi="Times New Roman" w:cs="Times New Roman"/>
          <w:sz w:val="28"/>
          <w:szCs w:val="28"/>
        </w:rPr>
        <w:t>год было проведено 23 совместных плановых проверок на территории муниципального района, проверялись предприятия торговли, сельского хозяйства, индивидуальные предприниматели, бюджетные учреждения. Количество выявленных нарушений - 109. По результатам проверок Государственной инспекцией труда оформлялись акты, протоколы и предписания по устранению обнаруженных нарушений. За период действия программы было проверено 67 организаций и выявлено 461 нарушение. Необходимо отметить, что из года в год наблюдается снижение количества выявляемых нарушений.</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4. Обеспечение участия в областном конкурсе по номинации «Лучшее муниципальное образование Иркутской области по проведению работы в сфере охраны труда». </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Муниципальное образование «Тулунский район» ежегодно участвует в областном конкурсе по охране труда среди муниципальных образований Иркутской области. В 2014 году муниципальное образование «Тулунский район» заняло </w:t>
      </w:r>
      <w:r w:rsidRPr="004B2F71">
        <w:rPr>
          <w:rFonts w:ascii="Times New Roman" w:hAnsi="Times New Roman" w:cs="Times New Roman"/>
          <w:sz w:val="28"/>
          <w:szCs w:val="28"/>
          <w:lang w:val="en-US"/>
        </w:rPr>
        <w:t>II</w:t>
      </w:r>
      <w:r w:rsidRPr="004B2F71">
        <w:rPr>
          <w:rFonts w:ascii="Times New Roman" w:hAnsi="Times New Roman" w:cs="Times New Roman"/>
          <w:sz w:val="28"/>
          <w:szCs w:val="28"/>
        </w:rPr>
        <w:t xml:space="preserve"> место в областном конкурсе среди муниципальных образований Иркутской области.</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5. Проведение конкурсов на лучшую организацию работы по охране труда среди организаций Тулунского муниципального района и «Лучший специалист по охране труда Тулунского муниципального района».</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В районе ежегодно проводится конкурс среди организаций района на лучшую организацию работы по охране труда. В 2016 году в данном конкурсе приняли участие 17 организаций. Общее количество работающих в организациях, принявших участие в конкурсе, составило более 50 % от общего количества работающих в организациях, осуществляющих деятельность на территории муниципального района. Призеры получили дипломы и ценные подарки, а всем участникам от имени районной межведомственной комиссии объявлена благодарность. </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Также был проведен конкурс «Лучший специалист по охране труда Тулунского муниципального района». В нем приняли участие 9  специалистов. Призеры были награждены дипломами, грамотами и призами, а всем участникам  от имени районной межведомственной комиссии объявлена благодарность. </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Всего на проведение обоих конкурсов было израсходовано 60</w:t>
      </w:r>
      <w:r w:rsidR="00BF1304">
        <w:rPr>
          <w:rFonts w:ascii="Times New Roman" w:hAnsi="Times New Roman" w:cs="Times New Roman"/>
          <w:sz w:val="28"/>
          <w:szCs w:val="28"/>
        </w:rPr>
        <w:t>,0</w:t>
      </w:r>
      <w:r w:rsidRPr="004B2F71">
        <w:rPr>
          <w:rFonts w:ascii="Times New Roman" w:hAnsi="Times New Roman" w:cs="Times New Roman"/>
          <w:sz w:val="28"/>
          <w:szCs w:val="28"/>
        </w:rPr>
        <w:t xml:space="preserve"> тыс. руб. из средств местного бюджета. Информация об итогах конкурсов опубликована в районной газете «Земля Тулунская».  </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6. Проведение семинаров, совещаний с руководителями, со специалистами по охране труда. </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В течение года было организовано и проведено 4 совещания.</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7.</w:t>
      </w:r>
      <w:r w:rsidR="003B0DAD">
        <w:rPr>
          <w:rFonts w:ascii="Times New Roman" w:hAnsi="Times New Roman" w:cs="Times New Roman"/>
          <w:sz w:val="28"/>
          <w:szCs w:val="28"/>
        </w:rPr>
        <w:t xml:space="preserve"> </w:t>
      </w:r>
      <w:r w:rsidRPr="004B2F71">
        <w:rPr>
          <w:rFonts w:ascii="Times New Roman" w:hAnsi="Times New Roman" w:cs="Times New Roman"/>
          <w:sz w:val="28"/>
          <w:szCs w:val="28"/>
        </w:rPr>
        <w:t xml:space="preserve">Содействие осуществлению частичного финансирования предупредительных мероприятий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 </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В 2016 году получено финансирование из ФСС РФ для 61 организаций района на сумму 4308</w:t>
      </w:r>
      <w:r w:rsidR="00BF1304">
        <w:rPr>
          <w:rFonts w:ascii="Times New Roman" w:hAnsi="Times New Roman" w:cs="Times New Roman"/>
          <w:sz w:val="28"/>
          <w:szCs w:val="28"/>
        </w:rPr>
        <w:t>,0</w:t>
      </w:r>
      <w:r w:rsidRPr="004B2F71">
        <w:rPr>
          <w:rFonts w:ascii="Times New Roman" w:hAnsi="Times New Roman" w:cs="Times New Roman"/>
          <w:sz w:val="28"/>
          <w:szCs w:val="28"/>
        </w:rPr>
        <w:t xml:space="preserve"> тыс. руб. Средства направлены на приобретение средств индивидуальной защиты, на проведение периодических медицинских осмотров работников. Всего за период действия программы воспользовались средствами ФСС РФ 191 организация, при этом было израсходовано средств на сумму 13231,3 тыс. руб.</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8. Обеспечение организационной и методологической помощи организациям при подготовке раздела «Улучшение условий и охраны труда работников» в ходе разработки и заключения коллективных договоров. </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За 2016 год заключили коллективный договор 7 организаций. Общее количество действующих коллективных договоров составляет 69 ед. </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9. Информирование населения Тулунского муниципального района о состоянии условий и охраны труда в организациях района и мерах, принимаемых по их улучшению, через средства массовой информации.</w:t>
      </w:r>
    </w:p>
    <w:p w:rsidR="003F0FFC" w:rsidRPr="004B2F71" w:rsidRDefault="003F0FFC" w:rsidP="00F364F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В течение года было 4 публикаций в средствах массовой информации района, в которых была освещена работа районной межведомственной комиссии по охране труда, об использовании средств ФСС РФ на предупредительные мероприятия по охране труда, как организовать обучение и проверку знаний требований охраны труда, о проведении специальной оценке условий труда.</w:t>
      </w:r>
    </w:p>
    <w:p w:rsidR="003F0FFC" w:rsidRPr="004B2F71" w:rsidRDefault="003F0FFC" w:rsidP="00F364F4">
      <w:pPr>
        <w:spacing w:after="0" w:line="240" w:lineRule="auto"/>
        <w:ind w:firstLine="709"/>
        <w:jc w:val="both"/>
        <w:rPr>
          <w:rFonts w:ascii="Times New Roman" w:eastAsia="Calibri" w:hAnsi="Times New Roman" w:cs="Times New Roman"/>
          <w:sz w:val="28"/>
          <w:szCs w:val="28"/>
        </w:rPr>
      </w:pPr>
      <w:r w:rsidRPr="004B2F71">
        <w:rPr>
          <w:rFonts w:ascii="Times New Roman" w:eastAsia="Calibri" w:hAnsi="Times New Roman" w:cs="Times New Roman"/>
          <w:sz w:val="28"/>
          <w:szCs w:val="28"/>
        </w:rPr>
        <w:t>В результате реализации мероприятий программы отмечено, что руководители организаций района больше стали уделять внимания состоянию охраны труда работников, особенно в бюджетной сфере. Общий экономический эффект от улучшения условий и охраны труда состоит в том, что отсутствие несчастных случаев в 2014, 2015 году способствовало сокращению организациями расходов, связанными с возмещением вреда, полученного от несчастных случаев на производстве, сокращению количества потерь рабочего времени, связанных с утратой трудоспособности в связи с травматизмом. В 2016 году зарегистрирован 1 несчастный случай на производстве со смертельным исходом.</w:t>
      </w:r>
    </w:p>
    <w:p w:rsidR="003F0FFC" w:rsidRPr="004B2F71" w:rsidRDefault="003F0FFC" w:rsidP="00F364F4">
      <w:pPr>
        <w:spacing w:after="0" w:line="240" w:lineRule="auto"/>
        <w:ind w:firstLine="709"/>
        <w:jc w:val="both"/>
        <w:rPr>
          <w:rFonts w:ascii="Times New Roman" w:eastAsia="Calibri" w:hAnsi="Times New Roman" w:cs="Times New Roman"/>
          <w:sz w:val="28"/>
          <w:szCs w:val="28"/>
        </w:rPr>
      </w:pPr>
      <w:r w:rsidRPr="004B2F71">
        <w:rPr>
          <w:rFonts w:ascii="Times New Roman" w:eastAsia="Calibri" w:hAnsi="Times New Roman" w:cs="Times New Roman"/>
          <w:sz w:val="28"/>
          <w:szCs w:val="28"/>
        </w:rPr>
        <w:t>Целевые показатели результативности Программы:</w:t>
      </w:r>
    </w:p>
    <w:p w:rsidR="003F0FFC" w:rsidRPr="004B2F71" w:rsidRDefault="003F0FFC" w:rsidP="00F364F4">
      <w:pPr>
        <w:spacing w:after="0" w:line="240" w:lineRule="auto"/>
        <w:ind w:firstLine="709"/>
        <w:jc w:val="both"/>
        <w:rPr>
          <w:rFonts w:ascii="Times New Roman" w:eastAsia="Calibri" w:hAnsi="Times New Roman" w:cs="Times New Roman"/>
          <w:color w:val="000000" w:themeColor="text1"/>
          <w:sz w:val="28"/>
          <w:szCs w:val="28"/>
        </w:rPr>
      </w:pPr>
      <w:r w:rsidRPr="004B2F71">
        <w:rPr>
          <w:rFonts w:ascii="Times New Roman" w:eastAsia="Calibri" w:hAnsi="Times New Roman" w:cs="Times New Roman"/>
          <w:color w:val="000000" w:themeColor="text1"/>
          <w:sz w:val="28"/>
          <w:szCs w:val="28"/>
        </w:rPr>
        <w:t>- уровень производственного травматизма на 1 тыс. работающих – 0,21 (целевой показатель на 2016 г. – 0,58);</w:t>
      </w:r>
    </w:p>
    <w:p w:rsidR="003F0FFC" w:rsidRPr="004B2F71" w:rsidRDefault="003F0FFC" w:rsidP="00F364F4">
      <w:pPr>
        <w:spacing w:after="0" w:line="240" w:lineRule="auto"/>
        <w:ind w:firstLine="709"/>
        <w:jc w:val="both"/>
        <w:rPr>
          <w:rFonts w:ascii="Times New Roman" w:eastAsia="Calibri" w:hAnsi="Times New Roman" w:cs="Times New Roman"/>
          <w:color w:val="000000" w:themeColor="text1"/>
          <w:sz w:val="28"/>
          <w:szCs w:val="28"/>
        </w:rPr>
      </w:pPr>
      <w:r w:rsidRPr="004B2F71">
        <w:rPr>
          <w:rFonts w:ascii="Times New Roman" w:eastAsia="Calibri" w:hAnsi="Times New Roman" w:cs="Times New Roman"/>
          <w:color w:val="000000" w:themeColor="text1"/>
          <w:sz w:val="28"/>
          <w:szCs w:val="28"/>
        </w:rPr>
        <w:t>- уровень производстве</w:t>
      </w:r>
      <w:r w:rsidR="0050117A" w:rsidRPr="004B2F71">
        <w:rPr>
          <w:rFonts w:ascii="Times New Roman" w:eastAsia="Calibri" w:hAnsi="Times New Roman" w:cs="Times New Roman"/>
          <w:color w:val="000000" w:themeColor="text1"/>
          <w:sz w:val="28"/>
          <w:szCs w:val="28"/>
        </w:rPr>
        <w:t>нного травматизма со смертельным</w:t>
      </w:r>
      <w:r w:rsidRPr="004B2F71">
        <w:rPr>
          <w:rFonts w:ascii="Times New Roman" w:eastAsia="Calibri" w:hAnsi="Times New Roman" w:cs="Times New Roman"/>
          <w:color w:val="000000" w:themeColor="text1"/>
          <w:sz w:val="28"/>
          <w:szCs w:val="28"/>
        </w:rPr>
        <w:t xml:space="preserve"> исходом на 1 тыс. работающих – 0,21 (целевой показатель на 2016 г. – 0);</w:t>
      </w:r>
    </w:p>
    <w:p w:rsidR="003F0FFC" w:rsidRPr="004B2F71" w:rsidRDefault="003F0FFC" w:rsidP="00F364F4">
      <w:pPr>
        <w:spacing w:after="0" w:line="240" w:lineRule="auto"/>
        <w:ind w:firstLine="709"/>
        <w:jc w:val="both"/>
        <w:rPr>
          <w:rFonts w:ascii="Times New Roman" w:eastAsia="Calibri" w:hAnsi="Times New Roman" w:cs="Times New Roman"/>
          <w:color w:val="000000" w:themeColor="text1"/>
          <w:sz w:val="28"/>
          <w:szCs w:val="28"/>
        </w:rPr>
      </w:pPr>
      <w:r w:rsidRPr="004B2F71">
        <w:rPr>
          <w:rFonts w:ascii="Times New Roman" w:eastAsia="Calibri" w:hAnsi="Times New Roman" w:cs="Times New Roman"/>
          <w:color w:val="000000" w:themeColor="text1"/>
          <w:sz w:val="28"/>
          <w:szCs w:val="28"/>
        </w:rPr>
        <w:t>- уровень профессиональной заболеваемости на 10 тыс. работающих – 7,7 (целевой показатель на 2016 г. – 14,</w:t>
      </w:r>
      <w:r w:rsidR="00BF1304">
        <w:rPr>
          <w:rFonts w:ascii="Times New Roman" w:eastAsia="Calibri" w:hAnsi="Times New Roman" w:cs="Times New Roman"/>
          <w:color w:val="000000" w:themeColor="text1"/>
          <w:sz w:val="28"/>
          <w:szCs w:val="28"/>
        </w:rPr>
        <w:t>5</w:t>
      </w:r>
      <w:r w:rsidRPr="004B2F71">
        <w:rPr>
          <w:rFonts w:ascii="Times New Roman" w:eastAsia="Calibri" w:hAnsi="Times New Roman" w:cs="Times New Roman"/>
          <w:color w:val="000000" w:themeColor="text1"/>
          <w:sz w:val="28"/>
          <w:szCs w:val="28"/>
        </w:rPr>
        <w:t>).</w:t>
      </w:r>
    </w:p>
    <w:p w:rsidR="00BF1304" w:rsidRDefault="003F0FFC" w:rsidP="00F364F4">
      <w:pPr>
        <w:spacing w:after="0" w:line="240" w:lineRule="auto"/>
        <w:ind w:firstLine="709"/>
        <w:jc w:val="both"/>
        <w:rPr>
          <w:rFonts w:ascii="Times New Roman" w:eastAsia="Calibri" w:hAnsi="Times New Roman" w:cs="Times New Roman"/>
          <w:color w:val="000000" w:themeColor="text1"/>
          <w:sz w:val="28"/>
          <w:szCs w:val="28"/>
        </w:rPr>
      </w:pPr>
      <w:r w:rsidRPr="004B2F71">
        <w:rPr>
          <w:rFonts w:ascii="Times New Roman" w:eastAsia="Calibri" w:hAnsi="Times New Roman" w:cs="Times New Roman"/>
          <w:color w:val="000000" w:themeColor="text1"/>
          <w:sz w:val="28"/>
          <w:szCs w:val="28"/>
        </w:rPr>
        <w:t xml:space="preserve">Один показатель результативности программы не достигнут. </w:t>
      </w:r>
    </w:p>
    <w:p w:rsidR="003F0FFC" w:rsidRPr="004B2F71" w:rsidRDefault="003F0FFC" w:rsidP="00F364F4">
      <w:pPr>
        <w:spacing w:after="0" w:line="240" w:lineRule="auto"/>
        <w:ind w:firstLine="709"/>
        <w:jc w:val="both"/>
        <w:rPr>
          <w:rFonts w:ascii="Times New Roman" w:hAnsi="Times New Roman" w:cs="Times New Roman"/>
          <w:color w:val="000000" w:themeColor="text1"/>
          <w:sz w:val="28"/>
          <w:szCs w:val="28"/>
        </w:rPr>
      </w:pPr>
      <w:r w:rsidRPr="004B2F71">
        <w:rPr>
          <w:rFonts w:ascii="Times New Roman" w:hAnsi="Times New Roman" w:cs="Times New Roman"/>
          <w:color w:val="000000" w:themeColor="text1"/>
          <w:sz w:val="28"/>
          <w:szCs w:val="28"/>
        </w:rPr>
        <w:t>Программа является эффективной.</w:t>
      </w:r>
    </w:p>
    <w:p w:rsidR="006C3D08" w:rsidRPr="004B2F71" w:rsidRDefault="006C3D08" w:rsidP="00BF1304">
      <w:pPr>
        <w:spacing w:after="0" w:line="240" w:lineRule="auto"/>
        <w:ind w:firstLine="709"/>
        <w:jc w:val="both"/>
        <w:rPr>
          <w:rFonts w:ascii="Times New Roman" w:hAnsi="Times New Roman" w:cs="Times New Roman"/>
          <w:sz w:val="28"/>
          <w:szCs w:val="28"/>
        </w:rPr>
      </w:pPr>
    </w:p>
    <w:p w:rsidR="006C3D08" w:rsidRPr="004B2F71" w:rsidRDefault="0050117A" w:rsidP="00BF1304">
      <w:pPr>
        <w:spacing w:after="0" w:line="240" w:lineRule="auto"/>
        <w:ind w:firstLine="709"/>
        <w:jc w:val="center"/>
        <w:rPr>
          <w:rFonts w:ascii="Times New Roman" w:hAnsi="Times New Roman" w:cs="Times New Roman"/>
          <w:b/>
          <w:i/>
          <w:sz w:val="28"/>
          <w:szCs w:val="28"/>
        </w:rPr>
      </w:pPr>
      <w:r w:rsidRPr="004B2F71">
        <w:rPr>
          <w:rFonts w:ascii="Times New Roman" w:hAnsi="Times New Roman" w:cs="Times New Roman"/>
          <w:b/>
          <w:i/>
          <w:sz w:val="28"/>
          <w:szCs w:val="28"/>
        </w:rPr>
        <w:t>13</w:t>
      </w:r>
      <w:r w:rsidR="00296AA5" w:rsidRPr="004B2F71">
        <w:rPr>
          <w:rFonts w:ascii="Times New Roman" w:hAnsi="Times New Roman" w:cs="Times New Roman"/>
          <w:b/>
          <w:i/>
          <w:sz w:val="28"/>
          <w:szCs w:val="28"/>
        </w:rPr>
        <w:t xml:space="preserve">. </w:t>
      </w:r>
      <w:r w:rsidR="006C3D08" w:rsidRPr="004B2F71">
        <w:rPr>
          <w:rFonts w:ascii="Times New Roman" w:hAnsi="Times New Roman" w:cs="Times New Roman"/>
          <w:b/>
          <w:i/>
          <w:sz w:val="28"/>
          <w:szCs w:val="28"/>
        </w:rPr>
        <w:t xml:space="preserve">МП «Поддержка и развитие малого и среднего предпринимательства в Тулунском муниципальном районе» </w:t>
      </w:r>
      <w:r w:rsidR="002C6029" w:rsidRPr="004B2F71">
        <w:rPr>
          <w:rFonts w:ascii="Times New Roman" w:hAnsi="Times New Roman" w:cs="Times New Roman"/>
          <w:b/>
          <w:i/>
          <w:sz w:val="28"/>
          <w:szCs w:val="28"/>
        </w:rPr>
        <w:t>на 2014-2016</w:t>
      </w:r>
      <w:r w:rsidR="006C3D08" w:rsidRPr="004B2F71">
        <w:rPr>
          <w:rFonts w:ascii="Times New Roman" w:hAnsi="Times New Roman" w:cs="Times New Roman"/>
          <w:b/>
          <w:i/>
          <w:sz w:val="28"/>
          <w:szCs w:val="28"/>
        </w:rPr>
        <w:t xml:space="preserve"> годы</w:t>
      </w:r>
    </w:p>
    <w:p w:rsidR="00602EBE" w:rsidRPr="004B2F71" w:rsidRDefault="00602EBE" w:rsidP="00BF1304">
      <w:pPr>
        <w:spacing w:after="0" w:line="240" w:lineRule="auto"/>
        <w:ind w:firstLine="709"/>
        <w:jc w:val="center"/>
        <w:rPr>
          <w:rFonts w:ascii="Times New Roman" w:hAnsi="Times New Roman" w:cs="Times New Roman"/>
          <w:b/>
          <w:i/>
          <w:sz w:val="28"/>
          <w:szCs w:val="28"/>
        </w:rPr>
      </w:pPr>
    </w:p>
    <w:p w:rsidR="00DB0607" w:rsidRPr="004B2F71" w:rsidRDefault="002C6029"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 xml:space="preserve">Всего по программе на 2014-2016 годы было </w:t>
      </w:r>
      <w:r w:rsidRPr="004B2F71">
        <w:rPr>
          <w:rFonts w:ascii="Times New Roman" w:hAnsi="Times New Roman" w:cs="Times New Roman"/>
          <w:color w:val="000000" w:themeColor="text1"/>
          <w:sz w:val="28"/>
          <w:szCs w:val="28"/>
        </w:rPr>
        <w:t>предусмотрено</w:t>
      </w:r>
      <w:r w:rsidR="008D70A8" w:rsidRPr="004B2F71">
        <w:rPr>
          <w:rFonts w:ascii="Times New Roman" w:hAnsi="Times New Roman" w:cs="Times New Roman"/>
          <w:color w:val="000000" w:themeColor="text1"/>
          <w:sz w:val="28"/>
          <w:szCs w:val="28"/>
        </w:rPr>
        <w:t xml:space="preserve"> 2856,4</w:t>
      </w:r>
      <w:r w:rsidR="002F5D99" w:rsidRPr="004B2F71">
        <w:rPr>
          <w:rFonts w:ascii="Times New Roman" w:hAnsi="Times New Roman" w:cs="Times New Roman"/>
          <w:color w:val="000000" w:themeColor="text1"/>
          <w:sz w:val="28"/>
          <w:szCs w:val="28"/>
        </w:rPr>
        <w:t xml:space="preserve"> тыс.</w:t>
      </w:r>
      <w:r w:rsidR="00BF1304">
        <w:rPr>
          <w:rFonts w:ascii="Times New Roman" w:hAnsi="Times New Roman" w:cs="Times New Roman"/>
          <w:sz w:val="28"/>
          <w:szCs w:val="28"/>
        </w:rPr>
        <w:t xml:space="preserve"> руб., </w:t>
      </w:r>
      <w:r w:rsidR="002F5D99" w:rsidRPr="004B2F71">
        <w:rPr>
          <w:rFonts w:ascii="Times New Roman" w:hAnsi="Times New Roman" w:cs="Times New Roman"/>
          <w:sz w:val="28"/>
          <w:szCs w:val="28"/>
        </w:rPr>
        <w:t>в том числе</w:t>
      </w:r>
      <w:r w:rsidR="00DB0607" w:rsidRPr="004B2F71">
        <w:rPr>
          <w:rFonts w:ascii="Times New Roman" w:hAnsi="Times New Roman" w:cs="Times New Roman"/>
          <w:sz w:val="28"/>
          <w:szCs w:val="28"/>
        </w:rPr>
        <w:t>:</w:t>
      </w:r>
    </w:p>
    <w:p w:rsidR="003C5B4B" w:rsidRPr="004B2F71" w:rsidRDefault="002F5D99"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u w:val="single"/>
        </w:rPr>
        <w:t>201</w:t>
      </w:r>
      <w:r w:rsidR="00DB0607" w:rsidRPr="004B2F71">
        <w:rPr>
          <w:rFonts w:ascii="Times New Roman" w:hAnsi="Times New Roman" w:cs="Times New Roman"/>
          <w:sz w:val="28"/>
          <w:szCs w:val="28"/>
          <w:u w:val="single"/>
        </w:rPr>
        <w:t>4</w:t>
      </w:r>
      <w:r w:rsidRPr="004B2F71">
        <w:rPr>
          <w:rFonts w:ascii="Times New Roman" w:hAnsi="Times New Roman" w:cs="Times New Roman"/>
          <w:sz w:val="28"/>
          <w:szCs w:val="28"/>
          <w:u w:val="single"/>
        </w:rPr>
        <w:t xml:space="preserve"> год</w:t>
      </w:r>
      <w:r w:rsidRPr="004B2F71">
        <w:rPr>
          <w:rFonts w:ascii="Times New Roman" w:hAnsi="Times New Roman" w:cs="Times New Roman"/>
          <w:sz w:val="28"/>
          <w:szCs w:val="28"/>
        </w:rPr>
        <w:t xml:space="preserve"> – </w:t>
      </w:r>
      <w:r w:rsidR="00DB0607" w:rsidRPr="004B2F71">
        <w:rPr>
          <w:rFonts w:ascii="Times New Roman" w:hAnsi="Times New Roman" w:cs="Times New Roman"/>
          <w:sz w:val="28"/>
          <w:szCs w:val="28"/>
        </w:rPr>
        <w:t xml:space="preserve">1167,1 </w:t>
      </w:r>
      <w:r w:rsidRPr="004B2F71">
        <w:rPr>
          <w:rFonts w:ascii="Times New Roman" w:hAnsi="Times New Roman" w:cs="Times New Roman"/>
          <w:sz w:val="28"/>
          <w:szCs w:val="28"/>
        </w:rPr>
        <w:t xml:space="preserve">тыс. руб., из них: </w:t>
      </w:r>
    </w:p>
    <w:p w:rsidR="003C5B4B" w:rsidRPr="004B2F71" w:rsidRDefault="003C5B4B"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 xml:space="preserve">- </w:t>
      </w:r>
      <w:r w:rsidR="002F5D99" w:rsidRPr="004B2F71">
        <w:rPr>
          <w:rFonts w:ascii="Times New Roman" w:hAnsi="Times New Roman" w:cs="Times New Roman"/>
          <w:sz w:val="28"/>
          <w:szCs w:val="28"/>
        </w:rPr>
        <w:t xml:space="preserve">средства федерального бюджета – </w:t>
      </w:r>
      <w:r w:rsidR="00DB0607" w:rsidRPr="004B2F71">
        <w:rPr>
          <w:rFonts w:ascii="Times New Roman" w:hAnsi="Times New Roman" w:cs="Times New Roman"/>
          <w:sz w:val="28"/>
          <w:szCs w:val="28"/>
        </w:rPr>
        <w:t>468,0</w:t>
      </w:r>
      <w:r w:rsidR="002F5D99" w:rsidRPr="004B2F71">
        <w:rPr>
          <w:rFonts w:ascii="Times New Roman" w:hAnsi="Times New Roman" w:cs="Times New Roman"/>
          <w:sz w:val="28"/>
          <w:szCs w:val="28"/>
        </w:rPr>
        <w:t xml:space="preserve"> тыс. руб.; </w:t>
      </w:r>
    </w:p>
    <w:p w:rsidR="003C5B4B" w:rsidRPr="004B2F71" w:rsidRDefault="003C5B4B"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 xml:space="preserve">- </w:t>
      </w:r>
      <w:r w:rsidR="002F5D99" w:rsidRPr="004B2F71">
        <w:rPr>
          <w:rFonts w:ascii="Times New Roman" w:hAnsi="Times New Roman" w:cs="Times New Roman"/>
          <w:sz w:val="28"/>
          <w:szCs w:val="28"/>
        </w:rPr>
        <w:t xml:space="preserve">средства областного бюджета – </w:t>
      </w:r>
      <w:r w:rsidR="00DB0607" w:rsidRPr="004B2F71">
        <w:rPr>
          <w:rFonts w:ascii="Times New Roman" w:hAnsi="Times New Roman" w:cs="Times New Roman"/>
          <w:sz w:val="28"/>
          <w:szCs w:val="28"/>
        </w:rPr>
        <w:t xml:space="preserve">132,0 </w:t>
      </w:r>
      <w:r w:rsidR="002F5D99" w:rsidRPr="004B2F71">
        <w:rPr>
          <w:rFonts w:ascii="Times New Roman" w:hAnsi="Times New Roman" w:cs="Times New Roman"/>
          <w:sz w:val="28"/>
          <w:szCs w:val="28"/>
        </w:rPr>
        <w:t xml:space="preserve">тыс. руб.; </w:t>
      </w:r>
    </w:p>
    <w:p w:rsidR="003C5B4B" w:rsidRPr="004B2F71" w:rsidRDefault="003C5B4B"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 xml:space="preserve">- </w:t>
      </w:r>
      <w:r w:rsidR="002F5D99" w:rsidRPr="004B2F71">
        <w:rPr>
          <w:rFonts w:ascii="Times New Roman" w:hAnsi="Times New Roman" w:cs="Times New Roman"/>
          <w:sz w:val="28"/>
          <w:szCs w:val="28"/>
        </w:rPr>
        <w:t xml:space="preserve">средства местного бюджета – </w:t>
      </w:r>
      <w:r w:rsidR="00DB0607" w:rsidRPr="004B2F71">
        <w:rPr>
          <w:rFonts w:ascii="Times New Roman" w:hAnsi="Times New Roman" w:cs="Times New Roman"/>
          <w:sz w:val="28"/>
          <w:szCs w:val="28"/>
        </w:rPr>
        <w:t xml:space="preserve">567,1 </w:t>
      </w:r>
      <w:r w:rsidR="002F5D99" w:rsidRPr="004B2F71">
        <w:rPr>
          <w:rFonts w:ascii="Times New Roman" w:hAnsi="Times New Roman" w:cs="Times New Roman"/>
          <w:sz w:val="28"/>
          <w:szCs w:val="28"/>
        </w:rPr>
        <w:t>тыс. руб.</w:t>
      </w:r>
    </w:p>
    <w:p w:rsidR="00DB0607" w:rsidRPr="004B2F71" w:rsidRDefault="00250B3A"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Исполнени</w:t>
      </w:r>
      <w:r w:rsidR="006E5BDA" w:rsidRPr="004B2F71">
        <w:rPr>
          <w:rFonts w:ascii="Times New Roman" w:hAnsi="Times New Roman" w:cs="Times New Roman"/>
          <w:sz w:val="28"/>
          <w:szCs w:val="28"/>
        </w:rPr>
        <w:t xml:space="preserve">е </w:t>
      </w:r>
      <w:r w:rsidR="00DB0607" w:rsidRPr="004B2F71">
        <w:rPr>
          <w:rFonts w:ascii="Times New Roman" w:hAnsi="Times New Roman" w:cs="Times New Roman"/>
          <w:sz w:val="28"/>
          <w:szCs w:val="28"/>
        </w:rPr>
        <w:t>за 2014</w:t>
      </w:r>
      <w:r w:rsidR="006E5BDA" w:rsidRPr="004B2F71">
        <w:rPr>
          <w:rFonts w:ascii="Times New Roman" w:hAnsi="Times New Roman" w:cs="Times New Roman"/>
          <w:sz w:val="28"/>
          <w:szCs w:val="28"/>
        </w:rPr>
        <w:t xml:space="preserve"> год составило </w:t>
      </w:r>
      <w:r w:rsidR="006E5BDA" w:rsidRPr="004B2F71">
        <w:rPr>
          <w:rFonts w:ascii="Times New Roman" w:hAnsi="Times New Roman" w:cs="Times New Roman"/>
          <w:color w:val="000000" w:themeColor="text1"/>
          <w:sz w:val="28"/>
          <w:szCs w:val="28"/>
        </w:rPr>
        <w:t xml:space="preserve">– </w:t>
      </w:r>
      <w:r w:rsidR="00DB0607" w:rsidRPr="004B2F71">
        <w:rPr>
          <w:rFonts w:ascii="Times New Roman" w:hAnsi="Times New Roman" w:cs="Times New Roman"/>
          <w:color w:val="000000" w:themeColor="text1"/>
          <w:sz w:val="28"/>
          <w:szCs w:val="28"/>
        </w:rPr>
        <w:t>1167,1</w:t>
      </w:r>
      <w:r w:rsidR="00DB0607" w:rsidRPr="004B2F71">
        <w:rPr>
          <w:rFonts w:ascii="Times New Roman" w:hAnsi="Times New Roman" w:cs="Times New Roman"/>
          <w:sz w:val="28"/>
          <w:szCs w:val="28"/>
        </w:rPr>
        <w:t xml:space="preserve"> тыс. руб., или 100,0 %.</w:t>
      </w:r>
    </w:p>
    <w:p w:rsidR="00DB0607" w:rsidRPr="004B2F71" w:rsidRDefault="00DB0607"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u w:val="single"/>
        </w:rPr>
        <w:t>2015 год</w:t>
      </w:r>
      <w:r w:rsidRPr="004B2F71">
        <w:rPr>
          <w:rFonts w:ascii="Times New Roman" w:hAnsi="Times New Roman" w:cs="Times New Roman"/>
          <w:sz w:val="28"/>
          <w:szCs w:val="28"/>
        </w:rPr>
        <w:t xml:space="preserve"> – </w:t>
      </w:r>
      <w:r w:rsidR="008D70A8" w:rsidRPr="004B2F71">
        <w:rPr>
          <w:rFonts w:ascii="Times New Roman" w:hAnsi="Times New Roman" w:cs="Times New Roman"/>
          <w:sz w:val="28"/>
          <w:szCs w:val="28"/>
        </w:rPr>
        <w:t xml:space="preserve">1138,4 </w:t>
      </w:r>
      <w:r w:rsidRPr="004B2F71">
        <w:rPr>
          <w:rFonts w:ascii="Times New Roman" w:hAnsi="Times New Roman" w:cs="Times New Roman"/>
          <w:sz w:val="28"/>
          <w:szCs w:val="28"/>
        </w:rPr>
        <w:t xml:space="preserve">тыс. руб., из них: </w:t>
      </w:r>
    </w:p>
    <w:p w:rsidR="00DB0607" w:rsidRPr="004B2F71" w:rsidRDefault="00DB0607"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 xml:space="preserve">- средства федерального бюджета – </w:t>
      </w:r>
      <w:r w:rsidR="008D70A8" w:rsidRPr="004B2F71">
        <w:rPr>
          <w:rFonts w:ascii="Times New Roman" w:hAnsi="Times New Roman" w:cs="Times New Roman"/>
          <w:sz w:val="28"/>
          <w:szCs w:val="28"/>
        </w:rPr>
        <w:t>501,6</w:t>
      </w:r>
      <w:r w:rsidRPr="004B2F71">
        <w:rPr>
          <w:rFonts w:ascii="Times New Roman" w:hAnsi="Times New Roman" w:cs="Times New Roman"/>
          <w:sz w:val="28"/>
          <w:szCs w:val="28"/>
        </w:rPr>
        <w:t xml:space="preserve"> тыс. руб.; </w:t>
      </w:r>
    </w:p>
    <w:p w:rsidR="00DB0607" w:rsidRPr="004B2F71" w:rsidRDefault="00DB0607"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 xml:space="preserve">- средства областного бюджета – </w:t>
      </w:r>
      <w:r w:rsidR="008D70A8" w:rsidRPr="004B2F71">
        <w:rPr>
          <w:rFonts w:ascii="Times New Roman" w:hAnsi="Times New Roman" w:cs="Times New Roman"/>
          <w:sz w:val="28"/>
          <w:szCs w:val="28"/>
        </w:rPr>
        <w:t xml:space="preserve">68,4 </w:t>
      </w:r>
      <w:r w:rsidRPr="004B2F71">
        <w:rPr>
          <w:rFonts w:ascii="Times New Roman" w:hAnsi="Times New Roman" w:cs="Times New Roman"/>
          <w:sz w:val="28"/>
          <w:szCs w:val="28"/>
        </w:rPr>
        <w:t xml:space="preserve">тыс. руб.; </w:t>
      </w:r>
    </w:p>
    <w:p w:rsidR="00DB0607" w:rsidRPr="004B2F71" w:rsidRDefault="00DB0607"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 xml:space="preserve">- средства местного бюджета – </w:t>
      </w:r>
      <w:r w:rsidR="008D70A8" w:rsidRPr="004B2F71">
        <w:rPr>
          <w:rFonts w:ascii="Times New Roman" w:hAnsi="Times New Roman" w:cs="Times New Roman"/>
          <w:sz w:val="28"/>
          <w:szCs w:val="28"/>
        </w:rPr>
        <w:t xml:space="preserve">568,4 </w:t>
      </w:r>
      <w:r w:rsidRPr="004B2F71">
        <w:rPr>
          <w:rFonts w:ascii="Times New Roman" w:hAnsi="Times New Roman" w:cs="Times New Roman"/>
          <w:sz w:val="28"/>
          <w:szCs w:val="28"/>
        </w:rPr>
        <w:t>тыс. руб.</w:t>
      </w:r>
    </w:p>
    <w:p w:rsidR="00DB0607" w:rsidRPr="004B2F71" w:rsidRDefault="00DB0607"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 xml:space="preserve">Исполнение за 2014 год составило – </w:t>
      </w:r>
      <w:r w:rsidRPr="004B2F71">
        <w:rPr>
          <w:rFonts w:ascii="Times New Roman" w:hAnsi="Times New Roman" w:cs="Times New Roman"/>
          <w:color w:val="000000" w:themeColor="text1"/>
          <w:sz w:val="28"/>
          <w:szCs w:val="28"/>
        </w:rPr>
        <w:t>1219,8</w:t>
      </w:r>
      <w:r w:rsidRPr="004B2F71">
        <w:rPr>
          <w:rFonts w:ascii="Times New Roman" w:hAnsi="Times New Roman" w:cs="Times New Roman"/>
          <w:sz w:val="28"/>
          <w:szCs w:val="28"/>
        </w:rPr>
        <w:t xml:space="preserve"> тыс. руб., или 99,6 %.</w:t>
      </w:r>
    </w:p>
    <w:p w:rsidR="00DB0607" w:rsidRPr="004B2F71" w:rsidRDefault="00DB0607"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u w:val="single"/>
        </w:rPr>
        <w:t>2016 год</w:t>
      </w:r>
      <w:r w:rsidRPr="004B2F71">
        <w:rPr>
          <w:rFonts w:ascii="Times New Roman" w:hAnsi="Times New Roman" w:cs="Times New Roman"/>
          <w:sz w:val="28"/>
          <w:szCs w:val="28"/>
        </w:rPr>
        <w:t xml:space="preserve"> – 550,9тыс. руб., из них: </w:t>
      </w:r>
    </w:p>
    <w:p w:rsidR="00DB0607" w:rsidRPr="004B2F71" w:rsidRDefault="00DB0607"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 xml:space="preserve">- средства федерального бюджета – 0 тыс. руб.; </w:t>
      </w:r>
    </w:p>
    <w:p w:rsidR="00DB0607" w:rsidRPr="004B2F71" w:rsidRDefault="00DB0607"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 xml:space="preserve">- средства областного бюджета – 0тыс. руб.; </w:t>
      </w:r>
    </w:p>
    <w:p w:rsidR="00DB0607" w:rsidRPr="004B2F71" w:rsidRDefault="00DB0607"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 средства местного бюджета – 550,9тыс. руб.</w:t>
      </w:r>
    </w:p>
    <w:p w:rsidR="00DB0607" w:rsidRPr="004B2F71" w:rsidRDefault="00DB0607"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 xml:space="preserve">Исполнение за 2016 год составило – </w:t>
      </w:r>
      <w:r w:rsidRPr="004B2F71">
        <w:rPr>
          <w:rFonts w:ascii="Times New Roman" w:hAnsi="Times New Roman" w:cs="Times New Roman"/>
          <w:color w:val="000000" w:themeColor="text1"/>
          <w:sz w:val="28"/>
          <w:szCs w:val="28"/>
        </w:rPr>
        <w:t>550,9</w:t>
      </w:r>
      <w:r w:rsidRPr="004B2F71">
        <w:rPr>
          <w:rFonts w:ascii="Times New Roman" w:hAnsi="Times New Roman" w:cs="Times New Roman"/>
          <w:sz w:val="28"/>
          <w:szCs w:val="28"/>
        </w:rPr>
        <w:t xml:space="preserve"> тыс. руб., или 100,0%.</w:t>
      </w:r>
    </w:p>
    <w:p w:rsidR="00BF1304" w:rsidRDefault="00DB0607" w:rsidP="00BF1304">
      <w:pPr>
        <w:pStyle w:val="ConsPlusNormal"/>
        <w:widowControl/>
        <w:tabs>
          <w:tab w:val="left" w:pos="0"/>
        </w:tabs>
        <w:ind w:firstLine="709"/>
        <w:jc w:val="both"/>
        <w:rPr>
          <w:rFonts w:ascii="Times New Roman" w:hAnsi="Times New Roman" w:cs="Times New Roman"/>
          <w:sz w:val="28"/>
          <w:szCs w:val="28"/>
        </w:rPr>
      </w:pPr>
      <w:r w:rsidRPr="004B2F71">
        <w:rPr>
          <w:rFonts w:ascii="Times New Roman" w:hAnsi="Times New Roman" w:cs="Times New Roman"/>
          <w:sz w:val="28"/>
          <w:szCs w:val="28"/>
        </w:rPr>
        <w:t>В рамках реализации мероприяти</w:t>
      </w:r>
      <w:r w:rsidR="00BF1304">
        <w:rPr>
          <w:rFonts w:ascii="Times New Roman" w:hAnsi="Times New Roman" w:cs="Times New Roman"/>
          <w:sz w:val="28"/>
          <w:szCs w:val="28"/>
        </w:rPr>
        <w:t>я</w:t>
      </w:r>
      <w:r w:rsidRPr="004B2F71">
        <w:rPr>
          <w:rFonts w:ascii="Times New Roman" w:hAnsi="Times New Roman" w:cs="Times New Roman"/>
          <w:sz w:val="28"/>
          <w:szCs w:val="28"/>
        </w:rPr>
        <w:t xml:space="preserve"> Программы «Усиление рыночных позиций СМСП» за период 2014 - 2016 гг. финансовую поддержку</w:t>
      </w:r>
      <w:r w:rsidR="00D224B9" w:rsidRPr="004B2F71">
        <w:rPr>
          <w:rFonts w:ascii="Times New Roman" w:hAnsi="Times New Roman" w:cs="Times New Roman"/>
          <w:sz w:val="28"/>
          <w:szCs w:val="28"/>
        </w:rPr>
        <w:t xml:space="preserve"> на создание собственного бизнеса</w:t>
      </w:r>
      <w:r w:rsidR="0047739A">
        <w:rPr>
          <w:rFonts w:ascii="Times New Roman" w:hAnsi="Times New Roman" w:cs="Times New Roman"/>
          <w:sz w:val="28"/>
          <w:szCs w:val="28"/>
        </w:rPr>
        <w:t xml:space="preserve"> </w:t>
      </w:r>
      <w:r w:rsidR="00BF1304">
        <w:rPr>
          <w:rFonts w:ascii="Times New Roman" w:hAnsi="Times New Roman" w:cs="Times New Roman"/>
          <w:color w:val="000000" w:themeColor="text1"/>
          <w:sz w:val="28"/>
          <w:szCs w:val="28"/>
        </w:rPr>
        <w:t xml:space="preserve">получили </w:t>
      </w:r>
      <w:r w:rsidR="00D224B9" w:rsidRPr="004B2F71">
        <w:rPr>
          <w:rFonts w:ascii="Times New Roman" w:hAnsi="Times New Roman" w:cs="Times New Roman"/>
          <w:color w:val="000000" w:themeColor="text1"/>
          <w:sz w:val="28"/>
          <w:szCs w:val="28"/>
        </w:rPr>
        <w:t>5</w:t>
      </w:r>
      <w:r w:rsidRPr="004B2F71">
        <w:rPr>
          <w:rFonts w:ascii="Times New Roman" w:hAnsi="Times New Roman" w:cs="Times New Roman"/>
          <w:sz w:val="28"/>
          <w:szCs w:val="28"/>
        </w:rPr>
        <w:t xml:space="preserve"> СМСП Тулунского района на общую сумму </w:t>
      </w:r>
      <w:r w:rsidR="00D224B9" w:rsidRPr="004B2F71">
        <w:rPr>
          <w:rFonts w:ascii="Times New Roman" w:hAnsi="Times New Roman" w:cs="Times New Roman"/>
          <w:color w:val="000000" w:themeColor="text1"/>
          <w:sz w:val="28"/>
          <w:szCs w:val="28"/>
        </w:rPr>
        <w:t>123</w:t>
      </w:r>
      <w:r w:rsidR="00585DC5" w:rsidRPr="004B2F71">
        <w:rPr>
          <w:rFonts w:ascii="Times New Roman" w:hAnsi="Times New Roman" w:cs="Times New Roman"/>
          <w:color w:val="000000" w:themeColor="text1"/>
          <w:sz w:val="28"/>
          <w:szCs w:val="28"/>
        </w:rPr>
        <w:t>1,6</w:t>
      </w:r>
      <w:r w:rsidRPr="004B2F71">
        <w:rPr>
          <w:rFonts w:ascii="Times New Roman" w:hAnsi="Times New Roman" w:cs="Times New Roman"/>
          <w:sz w:val="28"/>
          <w:szCs w:val="28"/>
        </w:rPr>
        <w:t xml:space="preserve"> тыс. руб.</w:t>
      </w:r>
      <w:r w:rsidR="00D224B9" w:rsidRPr="004B2F71">
        <w:rPr>
          <w:rFonts w:ascii="Times New Roman" w:hAnsi="Times New Roman" w:cs="Times New Roman"/>
          <w:sz w:val="28"/>
          <w:szCs w:val="28"/>
        </w:rPr>
        <w:t>:</w:t>
      </w:r>
    </w:p>
    <w:p w:rsidR="00D224B9" w:rsidRPr="004B2F71" w:rsidRDefault="00D224B9" w:rsidP="00BF1304">
      <w:pPr>
        <w:pStyle w:val="ConsPlusNormal"/>
        <w:widowControl/>
        <w:tabs>
          <w:tab w:val="left" w:pos="0"/>
        </w:tabs>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w:t>
      </w:r>
      <w:r w:rsidR="00DB0607" w:rsidRPr="004B2F71">
        <w:rPr>
          <w:rFonts w:ascii="Times New Roman" w:hAnsi="Times New Roman" w:cs="Times New Roman"/>
          <w:sz w:val="28"/>
          <w:szCs w:val="28"/>
        </w:rPr>
        <w:t xml:space="preserve">ИП Глава КФХ Ярцева Ю.А., </w:t>
      </w:r>
      <w:r w:rsidR="00E75E45" w:rsidRPr="004B2F71">
        <w:rPr>
          <w:rFonts w:ascii="Times New Roman" w:hAnsi="Times New Roman" w:cs="Times New Roman"/>
          <w:sz w:val="28"/>
          <w:szCs w:val="28"/>
        </w:rPr>
        <w:t>пос. Октябрьский -2</w:t>
      </w:r>
      <w:r w:rsidR="00585DC5" w:rsidRPr="004B2F71">
        <w:rPr>
          <w:rFonts w:ascii="Times New Roman" w:hAnsi="Times New Roman" w:cs="Times New Roman"/>
          <w:sz w:val="28"/>
          <w:szCs w:val="28"/>
        </w:rPr>
        <w:t xml:space="preserve"> (284,2 тыс. руб.)</w:t>
      </w:r>
      <w:r w:rsidRPr="004B2F71">
        <w:rPr>
          <w:rFonts w:ascii="Times New Roman" w:hAnsi="Times New Roman" w:cs="Times New Roman"/>
          <w:sz w:val="28"/>
          <w:szCs w:val="28"/>
        </w:rPr>
        <w:t>;</w:t>
      </w:r>
    </w:p>
    <w:p w:rsidR="00854A18" w:rsidRPr="004B2F71" w:rsidRDefault="00D224B9" w:rsidP="00BF1304">
      <w:pPr>
        <w:pStyle w:val="ConsPlusNormal"/>
        <w:widowControl/>
        <w:tabs>
          <w:tab w:val="left" w:pos="0"/>
        </w:tabs>
        <w:ind w:firstLine="709"/>
        <w:jc w:val="both"/>
        <w:rPr>
          <w:rFonts w:ascii="Times New Roman" w:hAnsi="Times New Roman" w:cs="Times New Roman"/>
          <w:sz w:val="28"/>
          <w:szCs w:val="28"/>
        </w:rPr>
      </w:pPr>
      <w:r w:rsidRPr="004B2F71">
        <w:rPr>
          <w:rFonts w:ascii="Times New Roman" w:hAnsi="Times New Roman" w:cs="Times New Roman"/>
          <w:sz w:val="28"/>
          <w:szCs w:val="28"/>
        </w:rPr>
        <w:t>-ИП Глава КФХ Агафонов Д.Ю.,</w:t>
      </w:r>
      <w:r w:rsidR="003B0DAD">
        <w:rPr>
          <w:rFonts w:ascii="Times New Roman" w:hAnsi="Times New Roman" w:cs="Times New Roman"/>
          <w:sz w:val="28"/>
          <w:szCs w:val="28"/>
        </w:rPr>
        <w:t xml:space="preserve"> </w:t>
      </w:r>
      <w:r w:rsidR="00DB0607" w:rsidRPr="004B2F71">
        <w:rPr>
          <w:rFonts w:ascii="Times New Roman" w:hAnsi="Times New Roman" w:cs="Times New Roman"/>
          <w:sz w:val="28"/>
          <w:szCs w:val="28"/>
        </w:rPr>
        <w:t>д.Альбин</w:t>
      </w:r>
      <w:r w:rsidR="00585DC5" w:rsidRPr="004B2F71">
        <w:rPr>
          <w:rFonts w:ascii="Times New Roman" w:hAnsi="Times New Roman" w:cs="Times New Roman"/>
          <w:sz w:val="28"/>
          <w:szCs w:val="28"/>
        </w:rPr>
        <w:t xml:space="preserve"> (173,7 тыс. руб.)</w:t>
      </w:r>
      <w:r w:rsidR="00DB0607" w:rsidRPr="004B2F71">
        <w:rPr>
          <w:rFonts w:ascii="Times New Roman" w:hAnsi="Times New Roman" w:cs="Times New Roman"/>
          <w:sz w:val="28"/>
          <w:szCs w:val="28"/>
        </w:rPr>
        <w:t xml:space="preserve">; </w:t>
      </w:r>
      <w:r w:rsidR="00E75E45" w:rsidRPr="004B2F71">
        <w:rPr>
          <w:rFonts w:ascii="Times New Roman" w:hAnsi="Times New Roman" w:cs="Times New Roman"/>
          <w:sz w:val="28"/>
          <w:szCs w:val="28"/>
        </w:rPr>
        <w:tab/>
      </w:r>
    </w:p>
    <w:p w:rsidR="00E75E45" w:rsidRPr="004B2F71" w:rsidRDefault="00E75E45" w:rsidP="00BF1304">
      <w:pPr>
        <w:pStyle w:val="ConsPlusNormal"/>
        <w:widowControl/>
        <w:tabs>
          <w:tab w:val="left" w:pos="0"/>
        </w:tabs>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w:t>
      </w:r>
      <w:r w:rsidR="00BF1304">
        <w:rPr>
          <w:rFonts w:ascii="Times New Roman" w:hAnsi="Times New Roman" w:cs="Times New Roman"/>
          <w:sz w:val="28"/>
          <w:szCs w:val="28"/>
        </w:rPr>
        <w:t xml:space="preserve">ИП Глава КФХ Дзиванская Л.С., </w:t>
      </w:r>
      <w:r w:rsidR="00DB0607" w:rsidRPr="004B2F71">
        <w:rPr>
          <w:rFonts w:ascii="Times New Roman" w:hAnsi="Times New Roman" w:cs="Times New Roman"/>
          <w:sz w:val="28"/>
          <w:szCs w:val="28"/>
        </w:rPr>
        <w:t>пос. Сибиряк</w:t>
      </w:r>
      <w:r w:rsidR="00585DC5" w:rsidRPr="004B2F71">
        <w:rPr>
          <w:rFonts w:ascii="Times New Roman" w:hAnsi="Times New Roman" w:cs="Times New Roman"/>
          <w:sz w:val="28"/>
          <w:szCs w:val="28"/>
        </w:rPr>
        <w:t xml:space="preserve"> (173,7 тыс. руб.)</w:t>
      </w:r>
      <w:r w:rsidR="00DB0607" w:rsidRPr="004B2F71">
        <w:rPr>
          <w:rFonts w:ascii="Times New Roman" w:hAnsi="Times New Roman" w:cs="Times New Roman"/>
          <w:sz w:val="28"/>
          <w:szCs w:val="28"/>
        </w:rPr>
        <w:t xml:space="preserve">; </w:t>
      </w:r>
    </w:p>
    <w:p w:rsidR="00E75E45" w:rsidRPr="004B2F71" w:rsidRDefault="00E75E45" w:rsidP="00BF1304">
      <w:pPr>
        <w:pStyle w:val="ConsPlusNormal"/>
        <w:widowControl/>
        <w:tabs>
          <w:tab w:val="left" w:pos="0"/>
        </w:tabs>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w:t>
      </w:r>
      <w:r w:rsidR="00DB0607" w:rsidRPr="004B2F71">
        <w:rPr>
          <w:rFonts w:ascii="Times New Roman" w:hAnsi="Times New Roman" w:cs="Times New Roman"/>
          <w:sz w:val="28"/>
          <w:szCs w:val="28"/>
        </w:rPr>
        <w:t>ИП Корецкая Р.Н., с.</w:t>
      </w:r>
      <w:r w:rsidR="003B0DAD">
        <w:rPr>
          <w:rFonts w:ascii="Times New Roman" w:hAnsi="Times New Roman" w:cs="Times New Roman"/>
          <w:sz w:val="28"/>
          <w:szCs w:val="28"/>
        </w:rPr>
        <w:t xml:space="preserve"> </w:t>
      </w:r>
      <w:r w:rsidR="00DB0607" w:rsidRPr="004B2F71">
        <w:rPr>
          <w:rFonts w:ascii="Times New Roman" w:hAnsi="Times New Roman" w:cs="Times New Roman"/>
          <w:sz w:val="28"/>
          <w:szCs w:val="28"/>
        </w:rPr>
        <w:t>Икей</w:t>
      </w:r>
      <w:r w:rsidR="00585DC5" w:rsidRPr="004B2F71">
        <w:rPr>
          <w:rFonts w:ascii="Times New Roman" w:hAnsi="Times New Roman" w:cs="Times New Roman"/>
          <w:sz w:val="28"/>
          <w:szCs w:val="28"/>
        </w:rPr>
        <w:t xml:space="preserve"> (300,0 тыс. руб.)</w:t>
      </w:r>
      <w:r w:rsidR="00DB0607" w:rsidRPr="004B2F71">
        <w:rPr>
          <w:rFonts w:ascii="Times New Roman" w:hAnsi="Times New Roman" w:cs="Times New Roman"/>
          <w:sz w:val="28"/>
          <w:szCs w:val="28"/>
        </w:rPr>
        <w:t xml:space="preserve">; </w:t>
      </w:r>
    </w:p>
    <w:p w:rsidR="00BF1304" w:rsidRDefault="00E75E45" w:rsidP="00BF1304">
      <w:pPr>
        <w:pStyle w:val="ConsPlusNormal"/>
        <w:widowControl/>
        <w:tabs>
          <w:tab w:val="left" w:pos="0"/>
        </w:tabs>
        <w:ind w:firstLine="709"/>
        <w:jc w:val="both"/>
        <w:rPr>
          <w:rFonts w:ascii="Times New Roman" w:hAnsi="Times New Roman" w:cs="Times New Roman"/>
          <w:sz w:val="28"/>
          <w:szCs w:val="28"/>
        </w:rPr>
      </w:pPr>
      <w:r w:rsidRPr="004B2F71">
        <w:rPr>
          <w:rFonts w:ascii="Times New Roman" w:hAnsi="Times New Roman" w:cs="Times New Roman"/>
          <w:sz w:val="28"/>
          <w:szCs w:val="28"/>
        </w:rPr>
        <w:t>- Гущина Г.М.</w:t>
      </w:r>
      <w:r w:rsidR="00DB0607" w:rsidRPr="004B2F71">
        <w:rPr>
          <w:rFonts w:ascii="Times New Roman" w:hAnsi="Times New Roman" w:cs="Times New Roman"/>
          <w:sz w:val="28"/>
          <w:szCs w:val="28"/>
        </w:rPr>
        <w:t xml:space="preserve">, </w:t>
      </w:r>
      <w:r w:rsidRPr="004B2F71">
        <w:rPr>
          <w:rFonts w:ascii="Times New Roman" w:hAnsi="Times New Roman" w:cs="Times New Roman"/>
          <w:sz w:val="28"/>
          <w:szCs w:val="28"/>
        </w:rPr>
        <w:t>с.</w:t>
      </w:r>
      <w:r w:rsidR="003B0DAD">
        <w:rPr>
          <w:rFonts w:ascii="Times New Roman" w:hAnsi="Times New Roman" w:cs="Times New Roman"/>
          <w:sz w:val="28"/>
          <w:szCs w:val="28"/>
        </w:rPr>
        <w:t xml:space="preserve"> </w:t>
      </w:r>
      <w:r w:rsidRPr="004B2F71">
        <w:rPr>
          <w:rFonts w:ascii="Times New Roman" w:hAnsi="Times New Roman" w:cs="Times New Roman"/>
          <w:sz w:val="28"/>
          <w:szCs w:val="28"/>
        </w:rPr>
        <w:t>Котик</w:t>
      </w:r>
      <w:r w:rsidR="00585DC5" w:rsidRPr="004B2F71">
        <w:rPr>
          <w:rFonts w:ascii="Times New Roman" w:hAnsi="Times New Roman" w:cs="Times New Roman"/>
          <w:sz w:val="28"/>
          <w:szCs w:val="28"/>
        </w:rPr>
        <w:t xml:space="preserve"> (300</w:t>
      </w:r>
      <w:r w:rsidR="00BF1304">
        <w:rPr>
          <w:rFonts w:ascii="Times New Roman" w:hAnsi="Times New Roman" w:cs="Times New Roman"/>
          <w:sz w:val="28"/>
          <w:szCs w:val="28"/>
        </w:rPr>
        <w:t>,0</w:t>
      </w:r>
      <w:r w:rsidR="00585DC5" w:rsidRPr="004B2F71">
        <w:rPr>
          <w:rFonts w:ascii="Times New Roman" w:hAnsi="Times New Roman" w:cs="Times New Roman"/>
          <w:sz w:val="28"/>
          <w:szCs w:val="28"/>
        </w:rPr>
        <w:t xml:space="preserve"> тыс. руб.)</w:t>
      </w:r>
      <w:r w:rsidR="00DB0607" w:rsidRPr="004B2F71">
        <w:rPr>
          <w:rFonts w:ascii="Times New Roman" w:hAnsi="Times New Roman" w:cs="Times New Roman"/>
          <w:sz w:val="28"/>
          <w:szCs w:val="28"/>
        </w:rPr>
        <w:t xml:space="preserve">. </w:t>
      </w:r>
    </w:p>
    <w:p w:rsidR="00585DC5" w:rsidRPr="004B2F71" w:rsidRDefault="00DB0607" w:rsidP="00BF1304">
      <w:pPr>
        <w:pStyle w:val="ConsPlusNormal"/>
        <w:widowControl/>
        <w:tabs>
          <w:tab w:val="left" w:pos="0"/>
        </w:tabs>
        <w:ind w:firstLine="709"/>
        <w:jc w:val="both"/>
        <w:rPr>
          <w:rFonts w:ascii="Times New Roman" w:hAnsi="Times New Roman" w:cs="Times New Roman"/>
          <w:bCs/>
          <w:sz w:val="28"/>
          <w:szCs w:val="28"/>
        </w:rPr>
      </w:pPr>
      <w:r w:rsidRPr="004B2F71">
        <w:rPr>
          <w:rFonts w:ascii="Times New Roman" w:hAnsi="Times New Roman" w:cs="Times New Roman"/>
          <w:sz w:val="28"/>
          <w:szCs w:val="28"/>
        </w:rPr>
        <w:t>Данными СМСП</w:t>
      </w:r>
      <w:r w:rsidR="00585DC5" w:rsidRPr="004B2F71">
        <w:rPr>
          <w:rFonts w:ascii="Times New Roman" w:hAnsi="Times New Roman" w:cs="Times New Roman"/>
          <w:sz w:val="28"/>
          <w:szCs w:val="28"/>
        </w:rPr>
        <w:t xml:space="preserve"> запланировано</w:t>
      </w:r>
      <w:r w:rsidRPr="004B2F71">
        <w:rPr>
          <w:rFonts w:ascii="Times New Roman" w:hAnsi="Times New Roman" w:cs="Times New Roman"/>
          <w:sz w:val="28"/>
          <w:szCs w:val="28"/>
        </w:rPr>
        <w:t xml:space="preserve"> с</w:t>
      </w:r>
      <w:r w:rsidR="00585DC5" w:rsidRPr="004B2F71">
        <w:rPr>
          <w:rFonts w:ascii="Times New Roman" w:hAnsi="Times New Roman" w:cs="Times New Roman"/>
          <w:bCs/>
          <w:sz w:val="28"/>
          <w:szCs w:val="28"/>
        </w:rPr>
        <w:t xml:space="preserve">оздание </w:t>
      </w:r>
      <w:r w:rsidR="00585DC5" w:rsidRPr="004B2F71">
        <w:rPr>
          <w:rFonts w:ascii="Times New Roman" w:hAnsi="Times New Roman" w:cs="Times New Roman"/>
          <w:bCs/>
          <w:color w:val="000000" w:themeColor="text1"/>
          <w:sz w:val="28"/>
          <w:szCs w:val="28"/>
        </w:rPr>
        <w:t>8</w:t>
      </w:r>
      <w:r w:rsidR="003B0DAD">
        <w:rPr>
          <w:rFonts w:ascii="Times New Roman" w:hAnsi="Times New Roman" w:cs="Times New Roman"/>
          <w:bCs/>
          <w:color w:val="000000" w:themeColor="text1"/>
          <w:sz w:val="28"/>
          <w:szCs w:val="28"/>
        </w:rPr>
        <w:t xml:space="preserve"> </w:t>
      </w:r>
      <w:r w:rsidR="00BF1304">
        <w:rPr>
          <w:rFonts w:ascii="Times New Roman" w:hAnsi="Times New Roman" w:cs="Times New Roman"/>
          <w:bCs/>
          <w:color w:val="000000" w:themeColor="text1"/>
          <w:sz w:val="28"/>
          <w:szCs w:val="28"/>
        </w:rPr>
        <w:t>новых</w:t>
      </w:r>
      <w:r w:rsidR="00585DC5" w:rsidRPr="004B2F71">
        <w:rPr>
          <w:rFonts w:ascii="Times New Roman" w:hAnsi="Times New Roman" w:cs="Times New Roman"/>
          <w:bCs/>
          <w:sz w:val="28"/>
          <w:szCs w:val="28"/>
        </w:rPr>
        <w:t xml:space="preserve"> рабочих мест</w:t>
      </w:r>
      <w:r w:rsidRPr="004B2F71">
        <w:rPr>
          <w:rFonts w:ascii="Times New Roman" w:hAnsi="Times New Roman" w:cs="Times New Roman"/>
          <w:bCs/>
          <w:sz w:val="28"/>
          <w:szCs w:val="28"/>
        </w:rPr>
        <w:t xml:space="preserve">. </w:t>
      </w:r>
    </w:p>
    <w:p w:rsidR="00DB0607" w:rsidRPr="004B2F71" w:rsidRDefault="00DB0607" w:rsidP="00BF1304">
      <w:pPr>
        <w:pStyle w:val="ConsPlusNormal"/>
        <w:widowControl/>
        <w:tabs>
          <w:tab w:val="left" w:pos="0"/>
        </w:tabs>
        <w:ind w:firstLine="709"/>
        <w:jc w:val="both"/>
        <w:rPr>
          <w:rFonts w:ascii="Times New Roman" w:hAnsi="Times New Roman" w:cs="Times New Roman"/>
          <w:sz w:val="28"/>
          <w:szCs w:val="28"/>
        </w:rPr>
      </w:pPr>
      <w:r w:rsidRPr="004B2F71">
        <w:rPr>
          <w:rFonts w:ascii="Times New Roman" w:hAnsi="Times New Roman" w:cs="Times New Roman"/>
          <w:bCs/>
          <w:sz w:val="28"/>
          <w:szCs w:val="28"/>
        </w:rPr>
        <w:t xml:space="preserve">В 2016 году данный конкурс не проводился </w:t>
      </w:r>
      <w:r w:rsidRPr="004B2F71">
        <w:rPr>
          <w:rFonts w:ascii="Times New Roman" w:hAnsi="Times New Roman" w:cs="Times New Roman"/>
          <w:sz w:val="28"/>
          <w:szCs w:val="28"/>
        </w:rPr>
        <w:t>в связи с тем, что в 2016 году субсидии муниципальным образованиям Иркутской области (кроме монопрофильных), направленных на реализацию мероприятий по развитию СМСП, Министерством экономического развития Иркутской области не предоставлялись по следующим причинам:</w:t>
      </w:r>
    </w:p>
    <w:p w:rsidR="00DB0607" w:rsidRPr="004B2F71" w:rsidRDefault="00DB0607" w:rsidP="00BF130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1) в связи сокращением в текущем году субсидии из федерального бюджета;</w:t>
      </w:r>
    </w:p>
    <w:p w:rsidR="00DB0607" w:rsidRPr="004B2F71" w:rsidRDefault="00DB0607" w:rsidP="00BF1304">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2) в связи с ежегодным неполным освоением средств федерального бюджета по данному мероприятию, реализуемому муниципальными образованиями Иркутской области.</w:t>
      </w:r>
    </w:p>
    <w:p w:rsidR="00E52EBC" w:rsidRPr="002F48B6" w:rsidRDefault="00DB0607" w:rsidP="00E52EBC">
      <w:pPr>
        <w:pStyle w:val="ConsPlusNormal"/>
        <w:widowControl/>
        <w:tabs>
          <w:tab w:val="left" w:pos="2002"/>
        </w:tabs>
        <w:jc w:val="both"/>
        <w:rPr>
          <w:rFonts w:ascii="Times New Roman" w:hAnsi="Times New Roman" w:cs="Times New Roman"/>
          <w:color w:val="000000" w:themeColor="text1"/>
          <w:sz w:val="28"/>
          <w:szCs w:val="28"/>
        </w:rPr>
      </w:pPr>
      <w:r w:rsidRPr="002F48B6">
        <w:rPr>
          <w:rFonts w:ascii="Times New Roman" w:hAnsi="Times New Roman" w:cs="Times New Roman"/>
          <w:color w:val="000000" w:themeColor="text1"/>
          <w:sz w:val="28"/>
          <w:szCs w:val="28"/>
        </w:rPr>
        <w:t>В рамках реализации мероприяти</w:t>
      </w:r>
      <w:r w:rsidR="00BF1304" w:rsidRPr="002F48B6">
        <w:rPr>
          <w:rFonts w:ascii="Times New Roman" w:hAnsi="Times New Roman" w:cs="Times New Roman"/>
          <w:color w:val="000000" w:themeColor="text1"/>
          <w:sz w:val="28"/>
          <w:szCs w:val="28"/>
        </w:rPr>
        <w:t>я</w:t>
      </w:r>
      <w:r w:rsidRPr="002F48B6">
        <w:rPr>
          <w:rFonts w:ascii="Times New Roman" w:hAnsi="Times New Roman" w:cs="Times New Roman"/>
          <w:color w:val="000000" w:themeColor="text1"/>
          <w:sz w:val="28"/>
          <w:szCs w:val="28"/>
        </w:rPr>
        <w:t xml:space="preserve"> Программы «Формирование благоприятной внешней среды развития МСП</w:t>
      </w:r>
      <w:r w:rsidR="00BF1304" w:rsidRPr="002F48B6">
        <w:rPr>
          <w:rFonts w:ascii="Times New Roman" w:hAnsi="Times New Roman" w:cs="Times New Roman"/>
          <w:color w:val="000000" w:themeColor="text1"/>
          <w:sz w:val="28"/>
          <w:szCs w:val="28"/>
        </w:rPr>
        <w:t>»,</w:t>
      </w:r>
      <w:r w:rsidRPr="002F48B6">
        <w:rPr>
          <w:rFonts w:ascii="Times New Roman" w:hAnsi="Times New Roman" w:cs="Times New Roman"/>
          <w:color w:val="000000" w:themeColor="text1"/>
          <w:sz w:val="28"/>
          <w:szCs w:val="28"/>
        </w:rPr>
        <w:t xml:space="preserve"> объем финансирования</w:t>
      </w:r>
      <w:r w:rsidR="002F48B6" w:rsidRPr="002F48B6">
        <w:rPr>
          <w:rFonts w:ascii="Times New Roman" w:hAnsi="Times New Roman" w:cs="Times New Roman"/>
          <w:color w:val="000000" w:themeColor="text1"/>
          <w:sz w:val="28"/>
          <w:szCs w:val="28"/>
        </w:rPr>
        <w:t xml:space="preserve"> на </w:t>
      </w:r>
      <w:r w:rsidRPr="002F48B6">
        <w:rPr>
          <w:rFonts w:ascii="Times New Roman" w:hAnsi="Times New Roman" w:cs="Times New Roman"/>
          <w:color w:val="000000" w:themeColor="text1"/>
          <w:sz w:val="28"/>
          <w:szCs w:val="28"/>
        </w:rPr>
        <w:t xml:space="preserve"> 2014-2016 гг. </w:t>
      </w:r>
      <w:r w:rsidR="002F48B6" w:rsidRPr="002F48B6">
        <w:rPr>
          <w:rFonts w:ascii="Times New Roman" w:hAnsi="Times New Roman" w:cs="Times New Roman"/>
          <w:color w:val="000000" w:themeColor="text1"/>
          <w:sz w:val="28"/>
          <w:szCs w:val="28"/>
        </w:rPr>
        <w:t>составил</w:t>
      </w:r>
      <w:r w:rsidR="008D70A8" w:rsidRPr="002F48B6">
        <w:rPr>
          <w:rFonts w:ascii="Times New Roman" w:hAnsi="Times New Roman" w:cs="Times New Roman"/>
          <w:color w:val="000000" w:themeColor="text1"/>
          <w:sz w:val="28"/>
          <w:szCs w:val="28"/>
        </w:rPr>
        <w:t xml:space="preserve"> 1624,8</w:t>
      </w:r>
      <w:r w:rsidRPr="002F48B6">
        <w:rPr>
          <w:rFonts w:ascii="Times New Roman" w:hAnsi="Times New Roman" w:cs="Times New Roman"/>
          <w:color w:val="000000" w:themeColor="text1"/>
          <w:sz w:val="28"/>
          <w:szCs w:val="28"/>
        </w:rPr>
        <w:t xml:space="preserve"> тыс. руб.</w:t>
      </w:r>
      <w:r w:rsidR="00BF1304" w:rsidRPr="002F48B6">
        <w:rPr>
          <w:rFonts w:ascii="Times New Roman" w:hAnsi="Times New Roman" w:cs="Times New Roman"/>
          <w:color w:val="000000" w:themeColor="text1"/>
          <w:sz w:val="28"/>
          <w:szCs w:val="28"/>
        </w:rPr>
        <w:t xml:space="preserve"> </w:t>
      </w:r>
      <w:r w:rsidR="002F48B6" w:rsidRPr="002F48B6">
        <w:rPr>
          <w:rFonts w:ascii="Times New Roman" w:hAnsi="Times New Roman" w:cs="Times New Roman"/>
          <w:color w:val="000000" w:themeColor="text1"/>
          <w:sz w:val="28"/>
          <w:szCs w:val="28"/>
        </w:rPr>
        <w:t>В рамках реализации данного мероприятия Комитетом по экономике было сделано следующее</w:t>
      </w:r>
      <w:r w:rsidRPr="002F48B6">
        <w:rPr>
          <w:rFonts w:ascii="Times New Roman" w:hAnsi="Times New Roman" w:cs="Times New Roman"/>
          <w:color w:val="000000" w:themeColor="text1"/>
          <w:sz w:val="28"/>
          <w:szCs w:val="28"/>
        </w:rPr>
        <w:t>:</w:t>
      </w:r>
      <w:r w:rsidR="00E52EBC" w:rsidRPr="002F48B6">
        <w:rPr>
          <w:rFonts w:ascii="Times New Roman" w:hAnsi="Times New Roman" w:cs="Times New Roman"/>
          <w:color w:val="000000" w:themeColor="text1"/>
          <w:sz w:val="28"/>
          <w:szCs w:val="28"/>
        </w:rPr>
        <w:t xml:space="preserve"> </w:t>
      </w:r>
    </w:p>
    <w:p w:rsidR="00DB0607" w:rsidRPr="004B2F71" w:rsidRDefault="00DB0607" w:rsidP="00BF1304">
      <w:pPr>
        <w:pStyle w:val="ConsPlusNormal"/>
        <w:widowControl/>
        <w:tabs>
          <w:tab w:val="left" w:pos="0"/>
        </w:tabs>
        <w:ind w:firstLine="709"/>
        <w:jc w:val="both"/>
        <w:rPr>
          <w:rFonts w:ascii="Times New Roman" w:hAnsi="Times New Roman" w:cs="Times New Roman"/>
          <w:sz w:val="28"/>
          <w:szCs w:val="28"/>
        </w:rPr>
      </w:pPr>
      <w:r w:rsidRPr="002F48B6">
        <w:rPr>
          <w:rFonts w:ascii="Times New Roman" w:hAnsi="Times New Roman" w:cs="Times New Roman"/>
          <w:color w:val="000000" w:themeColor="text1"/>
          <w:sz w:val="28"/>
          <w:szCs w:val="28"/>
        </w:rPr>
        <w:t>1) организация и проведение районного конкурса</w:t>
      </w:r>
      <w:r w:rsidRPr="004B2F71">
        <w:rPr>
          <w:rFonts w:ascii="Times New Roman" w:hAnsi="Times New Roman" w:cs="Times New Roman"/>
          <w:color w:val="000000" w:themeColor="text1"/>
          <w:sz w:val="28"/>
          <w:szCs w:val="28"/>
        </w:rPr>
        <w:t xml:space="preserve"> «Лучшее предприятие торговли и общественного питания Тулунского района», объём финансирования  на</w:t>
      </w:r>
      <w:r w:rsidR="00507CC5" w:rsidRPr="004B2F71">
        <w:rPr>
          <w:rFonts w:ascii="Times New Roman" w:hAnsi="Times New Roman" w:cs="Times New Roman"/>
          <w:color w:val="000000" w:themeColor="text1"/>
          <w:sz w:val="28"/>
          <w:szCs w:val="28"/>
        </w:rPr>
        <w:t xml:space="preserve"> 2014</w:t>
      </w:r>
      <w:r w:rsidRPr="004B2F71">
        <w:rPr>
          <w:rFonts w:ascii="Times New Roman" w:hAnsi="Times New Roman" w:cs="Times New Roman"/>
          <w:color w:val="000000" w:themeColor="text1"/>
          <w:sz w:val="28"/>
          <w:szCs w:val="28"/>
        </w:rPr>
        <w:t>-2016 г</w:t>
      </w:r>
      <w:r w:rsidR="00BF1304">
        <w:rPr>
          <w:rFonts w:ascii="Times New Roman" w:hAnsi="Times New Roman" w:cs="Times New Roman"/>
          <w:color w:val="000000" w:themeColor="text1"/>
          <w:sz w:val="28"/>
          <w:szCs w:val="28"/>
        </w:rPr>
        <w:t>г.</w:t>
      </w:r>
      <w:r w:rsidRPr="004B2F71">
        <w:rPr>
          <w:rFonts w:ascii="Times New Roman" w:hAnsi="Times New Roman" w:cs="Times New Roman"/>
          <w:color w:val="000000" w:themeColor="text1"/>
          <w:sz w:val="28"/>
          <w:szCs w:val="28"/>
        </w:rPr>
        <w:t xml:space="preserve"> – </w:t>
      </w:r>
      <w:r w:rsidR="008D70A8" w:rsidRPr="004B2F71">
        <w:rPr>
          <w:rFonts w:ascii="Times New Roman" w:hAnsi="Times New Roman" w:cs="Times New Roman"/>
          <w:color w:val="000000" w:themeColor="text1"/>
          <w:sz w:val="28"/>
          <w:szCs w:val="28"/>
        </w:rPr>
        <w:t>190,3</w:t>
      </w:r>
      <w:r w:rsidRPr="004B2F71">
        <w:rPr>
          <w:rFonts w:ascii="Times New Roman" w:hAnsi="Times New Roman" w:cs="Times New Roman"/>
          <w:color w:val="000000" w:themeColor="text1"/>
          <w:sz w:val="28"/>
          <w:szCs w:val="28"/>
        </w:rPr>
        <w:t xml:space="preserve"> тыс</w:t>
      </w:r>
      <w:r w:rsidRPr="004B2F71">
        <w:rPr>
          <w:rFonts w:ascii="Times New Roman" w:hAnsi="Times New Roman" w:cs="Times New Roman"/>
          <w:sz w:val="28"/>
          <w:szCs w:val="28"/>
        </w:rPr>
        <w:t>.</w:t>
      </w:r>
      <w:r w:rsidR="00680FDE">
        <w:rPr>
          <w:rFonts w:ascii="Times New Roman" w:hAnsi="Times New Roman" w:cs="Times New Roman"/>
          <w:sz w:val="28"/>
          <w:szCs w:val="28"/>
        </w:rPr>
        <w:t xml:space="preserve"> </w:t>
      </w:r>
      <w:r w:rsidRPr="004B2F71">
        <w:rPr>
          <w:rFonts w:ascii="Times New Roman" w:hAnsi="Times New Roman" w:cs="Times New Roman"/>
          <w:sz w:val="28"/>
          <w:szCs w:val="28"/>
        </w:rPr>
        <w:t>руб.</w:t>
      </w:r>
      <w:r w:rsidR="00BF1304">
        <w:rPr>
          <w:rFonts w:ascii="Times New Roman" w:hAnsi="Times New Roman" w:cs="Times New Roman"/>
          <w:sz w:val="28"/>
          <w:szCs w:val="28"/>
        </w:rPr>
        <w:t>;</w:t>
      </w:r>
    </w:p>
    <w:p w:rsidR="00DB0607" w:rsidRPr="004B2F71" w:rsidRDefault="00DB0607" w:rsidP="00BF1304">
      <w:pPr>
        <w:pStyle w:val="ConsPlusNormal"/>
        <w:widowControl/>
        <w:tabs>
          <w:tab w:val="left" w:pos="0"/>
        </w:tabs>
        <w:ind w:firstLine="709"/>
        <w:jc w:val="both"/>
        <w:rPr>
          <w:rFonts w:ascii="Times New Roman" w:hAnsi="Times New Roman" w:cs="Times New Roman"/>
          <w:color w:val="000000" w:themeColor="text1"/>
          <w:sz w:val="28"/>
          <w:szCs w:val="28"/>
        </w:rPr>
      </w:pPr>
      <w:r w:rsidRPr="004B2F71">
        <w:rPr>
          <w:rFonts w:ascii="Times New Roman" w:hAnsi="Times New Roman" w:cs="Times New Roman"/>
          <w:sz w:val="28"/>
          <w:szCs w:val="28"/>
        </w:rPr>
        <w:t>2) организация и проведение районных конкурсов: «</w:t>
      </w:r>
      <w:r w:rsidR="00507CC5" w:rsidRPr="004B2F71">
        <w:rPr>
          <w:rFonts w:ascii="Times New Roman" w:hAnsi="Times New Roman" w:cs="Times New Roman"/>
          <w:sz w:val="28"/>
          <w:szCs w:val="28"/>
        </w:rPr>
        <w:t xml:space="preserve">Лучший пахарь», </w:t>
      </w:r>
      <w:r w:rsidRPr="004B2F71">
        <w:rPr>
          <w:rFonts w:ascii="Times New Roman" w:hAnsi="Times New Roman" w:cs="Times New Roman"/>
          <w:sz w:val="28"/>
          <w:szCs w:val="28"/>
        </w:rPr>
        <w:t xml:space="preserve"> «Районной трудовое соперничество – конкурс предприятий и организаций агропромышленного комплекса, пищевой и перерабатывающей промышленности и передовиков производства»</w:t>
      </w:r>
      <w:r w:rsidR="00507CC5" w:rsidRPr="004B2F71">
        <w:rPr>
          <w:rFonts w:ascii="Times New Roman" w:hAnsi="Times New Roman" w:cs="Times New Roman"/>
          <w:sz w:val="28"/>
          <w:szCs w:val="28"/>
        </w:rPr>
        <w:t>, объём финансирования на 2014</w:t>
      </w:r>
      <w:r w:rsidRPr="004B2F71">
        <w:rPr>
          <w:rFonts w:ascii="Times New Roman" w:hAnsi="Times New Roman" w:cs="Times New Roman"/>
          <w:sz w:val="28"/>
          <w:szCs w:val="28"/>
        </w:rPr>
        <w:t>-</w:t>
      </w:r>
      <w:r w:rsidRPr="004B2F71">
        <w:rPr>
          <w:rFonts w:ascii="Times New Roman" w:hAnsi="Times New Roman" w:cs="Times New Roman"/>
          <w:color w:val="000000" w:themeColor="text1"/>
          <w:sz w:val="28"/>
          <w:szCs w:val="28"/>
        </w:rPr>
        <w:t>2016 г</w:t>
      </w:r>
      <w:r w:rsidR="00BF1304">
        <w:rPr>
          <w:rFonts w:ascii="Times New Roman" w:hAnsi="Times New Roman" w:cs="Times New Roman"/>
          <w:color w:val="000000" w:themeColor="text1"/>
          <w:sz w:val="28"/>
          <w:szCs w:val="28"/>
        </w:rPr>
        <w:t>г.</w:t>
      </w:r>
      <w:r w:rsidRPr="004B2F71">
        <w:rPr>
          <w:rFonts w:ascii="Times New Roman" w:hAnsi="Times New Roman" w:cs="Times New Roman"/>
          <w:color w:val="000000" w:themeColor="text1"/>
          <w:sz w:val="28"/>
          <w:szCs w:val="28"/>
        </w:rPr>
        <w:t xml:space="preserve"> – </w:t>
      </w:r>
      <w:r w:rsidR="008D70A8" w:rsidRPr="004B2F71">
        <w:rPr>
          <w:rFonts w:ascii="Times New Roman" w:hAnsi="Times New Roman" w:cs="Times New Roman"/>
          <w:color w:val="000000" w:themeColor="text1"/>
          <w:sz w:val="28"/>
          <w:szCs w:val="28"/>
        </w:rPr>
        <w:t>1424,7</w:t>
      </w:r>
      <w:r w:rsidRPr="004B2F71">
        <w:rPr>
          <w:rFonts w:ascii="Times New Roman" w:hAnsi="Times New Roman" w:cs="Times New Roman"/>
          <w:color w:val="000000" w:themeColor="text1"/>
          <w:sz w:val="28"/>
          <w:szCs w:val="28"/>
        </w:rPr>
        <w:t xml:space="preserve"> тыс. руб.</w:t>
      </w:r>
      <w:r w:rsidR="00BF1304">
        <w:rPr>
          <w:rFonts w:ascii="Times New Roman" w:hAnsi="Times New Roman" w:cs="Times New Roman"/>
          <w:color w:val="000000" w:themeColor="text1"/>
          <w:sz w:val="28"/>
          <w:szCs w:val="28"/>
        </w:rPr>
        <w:t>;</w:t>
      </w:r>
    </w:p>
    <w:p w:rsidR="00DB0607" w:rsidRPr="004B2F71" w:rsidRDefault="00DB0607" w:rsidP="00BF1304">
      <w:pPr>
        <w:pStyle w:val="ConsPlusNormal"/>
        <w:widowControl/>
        <w:tabs>
          <w:tab w:val="left" w:pos="0"/>
        </w:tabs>
        <w:ind w:firstLine="709"/>
        <w:jc w:val="both"/>
        <w:rPr>
          <w:rFonts w:ascii="Times New Roman" w:hAnsi="Times New Roman" w:cs="Times New Roman"/>
          <w:color w:val="000000" w:themeColor="text1"/>
          <w:sz w:val="28"/>
          <w:szCs w:val="28"/>
        </w:rPr>
      </w:pPr>
      <w:r w:rsidRPr="004B2F71">
        <w:rPr>
          <w:rFonts w:ascii="Times New Roman" w:hAnsi="Times New Roman" w:cs="Times New Roman"/>
          <w:sz w:val="28"/>
          <w:szCs w:val="28"/>
        </w:rPr>
        <w:t xml:space="preserve">3) организация проведения областных и районных семинаров, конференций и круглых столов по вопросам предпринимательской деятельности, объём финансирования на </w:t>
      </w:r>
      <w:r w:rsidR="00507CC5" w:rsidRPr="004B2F71">
        <w:rPr>
          <w:rFonts w:ascii="Times New Roman" w:hAnsi="Times New Roman" w:cs="Times New Roman"/>
          <w:sz w:val="28"/>
          <w:szCs w:val="28"/>
        </w:rPr>
        <w:t>2014</w:t>
      </w:r>
      <w:r w:rsidRPr="004B2F71">
        <w:rPr>
          <w:rFonts w:ascii="Times New Roman" w:hAnsi="Times New Roman" w:cs="Times New Roman"/>
          <w:sz w:val="28"/>
          <w:szCs w:val="28"/>
        </w:rPr>
        <w:t>-</w:t>
      </w:r>
      <w:r w:rsidRPr="004B2F71">
        <w:rPr>
          <w:rFonts w:ascii="Times New Roman" w:hAnsi="Times New Roman" w:cs="Times New Roman"/>
          <w:color w:val="000000" w:themeColor="text1"/>
          <w:sz w:val="28"/>
          <w:szCs w:val="28"/>
        </w:rPr>
        <w:t>2016 г</w:t>
      </w:r>
      <w:r w:rsidR="00BF1304">
        <w:rPr>
          <w:rFonts w:ascii="Times New Roman" w:hAnsi="Times New Roman" w:cs="Times New Roman"/>
          <w:color w:val="000000" w:themeColor="text1"/>
          <w:sz w:val="28"/>
          <w:szCs w:val="28"/>
        </w:rPr>
        <w:t>г.</w:t>
      </w:r>
      <w:r w:rsidRPr="004B2F71">
        <w:rPr>
          <w:rFonts w:ascii="Times New Roman" w:hAnsi="Times New Roman" w:cs="Times New Roman"/>
          <w:color w:val="000000" w:themeColor="text1"/>
          <w:sz w:val="28"/>
          <w:szCs w:val="28"/>
        </w:rPr>
        <w:t xml:space="preserve"> – 9,8 тыс. руб.</w:t>
      </w:r>
    </w:p>
    <w:p w:rsidR="001C5A9D" w:rsidRPr="004B2F71" w:rsidRDefault="001C5A9D" w:rsidP="00BF1304">
      <w:pPr>
        <w:spacing w:after="0" w:line="240" w:lineRule="auto"/>
        <w:ind w:firstLine="709"/>
        <w:contextualSpacing/>
        <w:jc w:val="both"/>
        <w:rPr>
          <w:rFonts w:ascii="Times New Roman" w:eastAsia="Calibri" w:hAnsi="Times New Roman" w:cs="Times New Roman"/>
          <w:sz w:val="28"/>
          <w:szCs w:val="28"/>
        </w:rPr>
      </w:pPr>
      <w:r w:rsidRPr="004B2F71">
        <w:rPr>
          <w:rFonts w:ascii="Times New Roman" w:eastAsia="Calibri" w:hAnsi="Times New Roman" w:cs="Times New Roman"/>
          <w:sz w:val="28"/>
          <w:szCs w:val="28"/>
        </w:rPr>
        <w:t>В июле специалистами Управления сельского хозяйства традиционно  проводился объезд полей.</w:t>
      </w:r>
    </w:p>
    <w:p w:rsidR="001C5A9D" w:rsidRPr="004B2F71" w:rsidRDefault="001C5A9D" w:rsidP="00BF1304">
      <w:pPr>
        <w:spacing w:after="0" w:line="240" w:lineRule="auto"/>
        <w:ind w:firstLine="709"/>
        <w:contextualSpacing/>
        <w:jc w:val="both"/>
        <w:rPr>
          <w:rFonts w:ascii="Times New Roman" w:hAnsi="Times New Roman" w:cs="Times New Roman"/>
          <w:color w:val="000000"/>
          <w:sz w:val="28"/>
          <w:szCs w:val="28"/>
        </w:rPr>
      </w:pPr>
      <w:r w:rsidRPr="004B2F71">
        <w:rPr>
          <w:rFonts w:ascii="Times New Roman" w:hAnsi="Times New Roman" w:cs="Times New Roman"/>
          <w:color w:val="000000"/>
          <w:sz w:val="28"/>
          <w:szCs w:val="28"/>
        </w:rPr>
        <w:t xml:space="preserve">Администрацией </w:t>
      </w:r>
      <w:r w:rsidR="00BF1304">
        <w:rPr>
          <w:rFonts w:ascii="Times New Roman" w:hAnsi="Times New Roman" w:cs="Times New Roman"/>
          <w:color w:val="000000"/>
          <w:sz w:val="28"/>
          <w:szCs w:val="28"/>
        </w:rPr>
        <w:t xml:space="preserve">Тулунского муниципального района </w:t>
      </w:r>
      <w:r w:rsidRPr="004B2F71">
        <w:rPr>
          <w:rFonts w:ascii="Times New Roman" w:hAnsi="Times New Roman" w:cs="Times New Roman"/>
          <w:color w:val="000000"/>
          <w:sz w:val="28"/>
          <w:szCs w:val="28"/>
        </w:rPr>
        <w:t>проводилась большая работа по информированию СМСП, осуществляющих деятельность на территории района, путём размещения различной информации и муниципальных правовых актов ОМС Тулунского муниципального района в средствах массовой информации.</w:t>
      </w:r>
    </w:p>
    <w:p w:rsidR="001C5A9D" w:rsidRPr="004B2F71" w:rsidRDefault="001C5A9D" w:rsidP="00BF1304">
      <w:pPr>
        <w:tabs>
          <w:tab w:val="left" w:pos="900"/>
        </w:tabs>
        <w:spacing w:after="0" w:line="240" w:lineRule="auto"/>
        <w:ind w:firstLine="709"/>
        <w:jc w:val="both"/>
        <w:rPr>
          <w:rStyle w:val="apple-converted-space"/>
          <w:rFonts w:ascii="Times New Roman" w:hAnsi="Times New Roman" w:cs="Times New Roman"/>
          <w:color w:val="000000"/>
          <w:sz w:val="28"/>
          <w:szCs w:val="28"/>
        </w:rPr>
      </w:pPr>
      <w:r w:rsidRPr="004B2F71">
        <w:rPr>
          <w:rFonts w:ascii="Times New Roman" w:hAnsi="Times New Roman" w:cs="Times New Roman"/>
          <w:sz w:val="28"/>
          <w:szCs w:val="28"/>
        </w:rPr>
        <w:t>Комитетом по экономике администрации района был организован и проведен 18 ноября 2015 года</w:t>
      </w:r>
      <w:r w:rsidR="00C132F6">
        <w:rPr>
          <w:rFonts w:ascii="Times New Roman" w:hAnsi="Times New Roman" w:cs="Times New Roman"/>
          <w:sz w:val="28"/>
          <w:szCs w:val="28"/>
        </w:rPr>
        <w:t xml:space="preserve"> </w:t>
      </w:r>
      <w:r w:rsidRPr="004B2F71">
        <w:rPr>
          <w:rFonts w:ascii="Times New Roman" w:hAnsi="Times New Roman" w:cs="Times New Roman"/>
          <w:sz w:val="28"/>
          <w:szCs w:val="28"/>
        </w:rPr>
        <w:t>однодневный  бесплатный обучающий семинар для  СМСП.</w:t>
      </w:r>
      <w:r w:rsidRPr="004B2F71">
        <w:rPr>
          <w:rFonts w:ascii="Times New Roman" w:hAnsi="Times New Roman" w:cs="Times New Roman"/>
          <w:color w:val="000000"/>
          <w:sz w:val="28"/>
          <w:szCs w:val="28"/>
        </w:rPr>
        <w:t xml:space="preserve"> Специалистами Центра поддержки субъектов малого и среднего предпринимательства в Иркутской области и Иркутского областного гарантийного фонда доведена до слушателей система государственной поддержки малого и среднего предпринимательства в Иркутской области. Свою помощь в оказании услуг предпринимательской деятельности предложила МКУК «Межпоселенческая центральная библиотека имени Г.С. Виноградова», общественный представитель уполномоченного по защите прав предпринимателей в Иркутской области в Тулунском районе Абросимова Л. С. Были освещены важные вопросы, вступающие в силу в 2016 году: изменения в налоговом и пенсионном законодательстве; об обороте алкогольной продукции, пива и пивных напитков; об организации работы по обеспечению доступности для инвалидов объектов и услуг. Рассмотрены вопросы о нарушениях трудового законодательства СМСП и моменты ведения документации по охране труда.</w:t>
      </w:r>
      <w:r w:rsidRPr="004B2F71">
        <w:rPr>
          <w:rStyle w:val="apple-converted-space"/>
          <w:rFonts w:ascii="Times New Roman" w:hAnsi="Times New Roman" w:cs="Times New Roman"/>
          <w:color w:val="000000"/>
          <w:sz w:val="28"/>
          <w:szCs w:val="28"/>
        </w:rPr>
        <w:t> </w:t>
      </w:r>
    </w:p>
    <w:p w:rsidR="001C5A9D" w:rsidRPr="004B2F71" w:rsidRDefault="001C5A9D" w:rsidP="00BF1304">
      <w:pPr>
        <w:tabs>
          <w:tab w:val="left" w:pos="900"/>
        </w:tabs>
        <w:spacing w:after="0" w:line="240" w:lineRule="auto"/>
        <w:ind w:firstLine="709"/>
        <w:jc w:val="both"/>
        <w:rPr>
          <w:rFonts w:ascii="Times New Roman" w:hAnsi="Times New Roman" w:cs="Times New Roman"/>
          <w:color w:val="000000"/>
          <w:sz w:val="28"/>
          <w:szCs w:val="28"/>
        </w:rPr>
      </w:pPr>
      <w:r w:rsidRPr="004B2F71">
        <w:rPr>
          <w:rStyle w:val="apple-converted-space"/>
          <w:rFonts w:ascii="Times New Roman" w:hAnsi="Times New Roman" w:cs="Times New Roman"/>
          <w:color w:val="000000"/>
          <w:sz w:val="28"/>
          <w:szCs w:val="28"/>
        </w:rPr>
        <w:t>В 2015 году прошли курсы повышения квалификации руководители с/х организаций и главы крестьянских (фермерских) хозяйств в количестве 36 человек.</w:t>
      </w:r>
    </w:p>
    <w:p w:rsidR="001C5A9D" w:rsidRPr="004B2F71" w:rsidRDefault="003F0FFC" w:rsidP="00BF1304">
      <w:pPr>
        <w:spacing w:after="0" w:line="240" w:lineRule="auto"/>
        <w:ind w:firstLine="709"/>
        <w:jc w:val="both"/>
        <w:rPr>
          <w:rFonts w:ascii="Times New Roman" w:hAnsi="Times New Roman" w:cs="Times New Roman"/>
          <w:sz w:val="28"/>
          <w:szCs w:val="28"/>
        </w:rPr>
      </w:pPr>
      <w:r w:rsidRPr="004B2F71">
        <w:rPr>
          <w:rFonts w:ascii="Times New Roman" w:eastAsia="Calibri" w:hAnsi="Times New Roman" w:cs="Times New Roman"/>
          <w:color w:val="000000"/>
          <w:sz w:val="28"/>
          <w:szCs w:val="28"/>
        </w:rPr>
        <w:t>П</w:t>
      </w:r>
      <w:r w:rsidR="001C5A9D" w:rsidRPr="004B2F71">
        <w:rPr>
          <w:rFonts w:ascii="Times New Roman" w:hAnsi="Times New Roman" w:cs="Times New Roman"/>
          <w:sz w:val="28"/>
          <w:szCs w:val="28"/>
        </w:rPr>
        <w:t>роводилась разъяснительная работа с СМСП, направленная  на привлечение их к участию в областных программах, конкурсах, выставках, ярмарках. Результат - в</w:t>
      </w:r>
      <w:r w:rsidR="001C5A9D" w:rsidRPr="004B2F71">
        <w:rPr>
          <w:rFonts w:ascii="Times New Roman" w:hAnsi="Times New Roman" w:cs="Times New Roman"/>
          <w:color w:val="000000"/>
          <w:sz w:val="28"/>
          <w:szCs w:val="28"/>
        </w:rPr>
        <w:t xml:space="preserve"> 2015 году была получена субсидия на возмещение части затрат на приобретение производственного оборудования из средств федерального и областного бюджетов ИП Капленко Н.Н. (с.</w:t>
      </w:r>
      <w:r w:rsidR="003B0DAD">
        <w:rPr>
          <w:rFonts w:ascii="Times New Roman" w:hAnsi="Times New Roman" w:cs="Times New Roman"/>
          <w:color w:val="000000"/>
          <w:sz w:val="28"/>
          <w:szCs w:val="28"/>
        </w:rPr>
        <w:t xml:space="preserve"> </w:t>
      </w:r>
      <w:r w:rsidR="001C5A9D" w:rsidRPr="004B2F71">
        <w:rPr>
          <w:rFonts w:ascii="Times New Roman" w:hAnsi="Times New Roman" w:cs="Times New Roman"/>
          <w:color w:val="000000"/>
          <w:sz w:val="28"/>
          <w:szCs w:val="28"/>
        </w:rPr>
        <w:t>Алгатуй) – 2322 тыс. руб., ООО «Тулунский</w:t>
      </w:r>
      <w:r w:rsidR="000D5C40">
        <w:rPr>
          <w:rFonts w:ascii="Times New Roman" w:hAnsi="Times New Roman" w:cs="Times New Roman"/>
          <w:color w:val="000000"/>
          <w:sz w:val="28"/>
          <w:szCs w:val="28"/>
        </w:rPr>
        <w:t xml:space="preserve"> мясной двор» - 423,1 тыс. руб.</w:t>
      </w:r>
    </w:p>
    <w:p w:rsidR="001C5A9D" w:rsidRPr="004B2F71" w:rsidRDefault="003F0FFC" w:rsidP="00BF1304">
      <w:pPr>
        <w:tabs>
          <w:tab w:val="left" w:pos="900"/>
        </w:tabs>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color w:val="000000"/>
          <w:sz w:val="28"/>
          <w:szCs w:val="28"/>
        </w:rPr>
        <w:t>В с</w:t>
      </w:r>
      <w:r w:rsidR="001C5A9D" w:rsidRPr="004B2F71">
        <w:rPr>
          <w:rFonts w:ascii="Times New Roman" w:hAnsi="Times New Roman" w:cs="Times New Roman"/>
          <w:color w:val="000000"/>
          <w:sz w:val="28"/>
          <w:szCs w:val="28"/>
        </w:rPr>
        <w:t>ентябре месяце традиционно на территории МКУК «Межпоселенческий дворец культуры «Прометей»» проводилась</w:t>
      </w:r>
      <w:r w:rsidR="001C5A9D" w:rsidRPr="004B2F71">
        <w:rPr>
          <w:rFonts w:ascii="Times New Roman" w:hAnsi="Times New Roman" w:cs="Times New Roman"/>
          <w:sz w:val="28"/>
          <w:szCs w:val="28"/>
        </w:rPr>
        <w:t xml:space="preserve"> сельскохозяйственная праздничная ярмарка с участием торговых организаций, предприятий, занимающихся переработкой с/х продукции (ООО «Хлебоприёмное предприятие»), индивидуальных предпринимателей, осуществляющих свою деятельность в сфере торговли и общественного питания», и кре</w:t>
      </w:r>
      <w:r w:rsidR="000D5C40">
        <w:rPr>
          <w:rFonts w:ascii="Times New Roman" w:hAnsi="Times New Roman" w:cs="Times New Roman"/>
          <w:sz w:val="28"/>
          <w:szCs w:val="28"/>
        </w:rPr>
        <w:t>стьянских (фермерских) хозяйств.</w:t>
      </w:r>
    </w:p>
    <w:p w:rsidR="001C5A9D" w:rsidRPr="004B2F71" w:rsidRDefault="003F0FFC" w:rsidP="00BF1304">
      <w:pPr>
        <w:tabs>
          <w:tab w:val="left" w:pos="900"/>
        </w:tabs>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Д</w:t>
      </w:r>
      <w:r w:rsidR="001C5A9D" w:rsidRPr="004B2F71">
        <w:rPr>
          <w:rFonts w:ascii="Times New Roman" w:hAnsi="Times New Roman" w:cs="Times New Roman"/>
          <w:sz w:val="28"/>
          <w:szCs w:val="28"/>
        </w:rPr>
        <w:t>ля индивидуальных предпринимателей и торговых организаций Тулунского района Комитетом по экономике ежегодно организовывались и проводились в сельских поселениях по 28-30 праздничных ярмарок.</w:t>
      </w:r>
    </w:p>
    <w:p w:rsidR="001C5A9D" w:rsidRPr="004B2F71" w:rsidRDefault="001C5A9D" w:rsidP="00BF1304">
      <w:pPr>
        <w:spacing w:after="0" w:line="240" w:lineRule="auto"/>
        <w:ind w:firstLine="709"/>
        <w:contextualSpacing/>
        <w:jc w:val="both"/>
        <w:rPr>
          <w:rFonts w:ascii="Times New Roman" w:hAnsi="Times New Roman" w:cs="Times New Roman"/>
          <w:color w:val="000000"/>
          <w:sz w:val="28"/>
          <w:szCs w:val="28"/>
        </w:rPr>
      </w:pPr>
      <w:r w:rsidRPr="004B2F71">
        <w:rPr>
          <w:rFonts w:ascii="Times New Roman" w:hAnsi="Times New Roman" w:cs="Times New Roman"/>
          <w:color w:val="000000"/>
          <w:sz w:val="28"/>
          <w:szCs w:val="28"/>
        </w:rPr>
        <w:t xml:space="preserve">Летом организовывалось участие СМСП в сельских спортивных играх. </w:t>
      </w:r>
    </w:p>
    <w:p w:rsidR="001C5A9D" w:rsidRPr="004B2F71" w:rsidRDefault="001C5A9D" w:rsidP="00BF1304">
      <w:pPr>
        <w:spacing w:after="0" w:line="240" w:lineRule="auto"/>
        <w:ind w:firstLine="709"/>
        <w:contextualSpacing/>
        <w:jc w:val="both"/>
        <w:rPr>
          <w:rFonts w:ascii="Times New Roman" w:hAnsi="Times New Roman" w:cs="Times New Roman"/>
          <w:sz w:val="28"/>
          <w:szCs w:val="28"/>
        </w:rPr>
      </w:pPr>
      <w:r w:rsidRPr="004B2F71">
        <w:rPr>
          <w:rFonts w:ascii="Times New Roman" w:hAnsi="Times New Roman" w:cs="Times New Roman"/>
          <w:sz w:val="28"/>
          <w:szCs w:val="28"/>
        </w:rPr>
        <w:t>С 4 квартала 2015 года Комитетом по экономике организовано участие СМСП в бесплатных семинарах в форме вебинаров по актуальным вопросам предпринимательской деятельности.</w:t>
      </w:r>
    </w:p>
    <w:p w:rsidR="000D5C40" w:rsidRDefault="001C5A9D" w:rsidP="000D5C40">
      <w:pPr>
        <w:spacing w:after="0" w:line="240" w:lineRule="auto"/>
        <w:ind w:firstLine="709"/>
        <w:contextualSpacing/>
        <w:jc w:val="both"/>
        <w:rPr>
          <w:rFonts w:ascii="Times New Roman" w:hAnsi="Times New Roman" w:cs="Times New Roman"/>
          <w:color w:val="000000"/>
          <w:sz w:val="28"/>
          <w:szCs w:val="28"/>
        </w:rPr>
      </w:pPr>
      <w:r w:rsidRPr="004B2F71">
        <w:rPr>
          <w:rFonts w:ascii="Times New Roman" w:hAnsi="Times New Roman" w:cs="Times New Roman"/>
          <w:color w:val="000000"/>
          <w:sz w:val="28"/>
          <w:szCs w:val="28"/>
        </w:rPr>
        <w:t>Программой предусмотрено выполнение следующих целевых индикаторов и показате</w:t>
      </w:r>
      <w:r w:rsidR="000D5C40">
        <w:rPr>
          <w:rFonts w:ascii="Times New Roman" w:hAnsi="Times New Roman" w:cs="Times New Roman"/>
          <w:color w:val="000000"/>
          <w:sz w:val="28"/>
          <w:szCs w:val="28"/>
        </w:rPr>
        <w:t>лей результативности программы</w:t>
      </w:r>
      <w:r w:rsidR="00A8538B">
        <w:rPr>
          <w:rFonts w:ascii="Times New Roman" w:hAnsi="Times New Roman" w:cs="Times New Roman"/>
          <w:color w:val="000000"/>
          <w:sz w:val="28"/>
          <w:szCs w:val="28"/>
        </w:rPr>
        <w:t>:</w:t>
      </w:r>
    </w:p>
    <w:p w:rsidR="001C5A9D" w:rsidRPr="000D5C40" w:rsidRDefault="000D5C40" w:rsidP="000D5C40">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1C5A9D" w:rsidRPr="004B2F71">
        <w:rPr>
          <w:rFonts w:ascii="Times New Roman" w:hAnsi="Times New Roman" w:cs="Times New Roman"/>
          <w:sz w:val="28"/>
          <w:szCs w:val="28"/>
        </w:rPr>
        <w:t xml:space="preserve">Количество консультаций, предоставленных структурными </w:t>
      </w:r>
      <w:r w:rsidR="001C5A9D" w:rsidRPr="004B2F71">
        <w:rPr>
          <w:rFonts w:ascii="Times New Roman" w:hAnsi="Times New Roman" w:cs="Times New Roman"/>
          <w:color w:val="000000" w:themeColor="text1"/>
          <w:sz w:val="28"/>
          <w:szCs w:val="28"/>
        </w:rPr>
        <w:t>подразделениями администрации Тулунского муниципального района. Запланировано в 2014-2016 гг.– 3900 консультаций, фактически оказано – более 5000 консультаций (128,2</w:t>
      </w:r>
      <w:r>
        <w:rPr>
          <w:rFonts w:ascii="Times New Roman" w:hAnsi="Times New Roman" w:cs="Times New Roman"/>
          <w:color w:val="000000" w:themeColor="text1"/>
          <w:sz w:val="28"/>
          <w:szCs w:val="28"/>
        </w:rPr>
        <w:t xml:space="preserve"> %);</w:t>
      </w:r>
    </w:p>
    <w:p w:rsidR="00A8538B" w:rsidRDefault="001C5A9D" w:rsidP="00BF1304">
      <w:pPr>
        <w:pStyle w:val="ConsPlusNormal"/>
        <w:widowControl/>
        <w:tabs>
          <w:tab w:val="left" w:pos="0"/>
        </w:tabs>
        <w:ind w:firstLine="709"/>
        <w:jc w:val="both"/>
        <w:rPr>
          <w:rFonts w:ascii="Times New Roman" w:hAnsi="Times New Roman" w:cs="Times New Roman"/>
          <w:color w:val="000000" w:themeColor="text1"/>
          <w:sz w:val="28"/>
          <w:szCs w:val="28"/>
        </w:rPr>
      </w:pPr>
      <w:r w:rsidRPr="004B2F71">
        <w:rPr>
          <w:rFonts w:ascii="Times New Roman" w:hAnsi="Times New Roman" w:cs="Times New Roman"/>
          <w:color w:val="000000" w:themeColor="text1"/>
          <w:sz w:val="28"/>
          <w:szCs w:val="28"/>
        </w:rPr>
        <w:t>2. Количество провед</w:t>
      </w:r>
      <w:r w:rsidR="000D5C40">
        <w:rPr>
          <w:rFonts w:ascii="Times New Roman" w:hAnsi="Times New Roman" w:cs="Times New Roman"/>
          <w:color w:val="000000" w:themeColor="text1"/>
          <w:sz w:val="28"/>
          <w:szCs w:val="28"/>
        </w:rPr>
        <w:t>е</w:t>
      </w:r>
      <w:r w:rsidRPr="004B2F71">
        <w:rPr>
          <w:rFonts w:ascii="Times New Roman" w:hAnsi="Times New Roman" w:cs="Times New Roman"/>
          <w:color w:val="000000" w:themeColor="text1"/>
          <w:sz w:val="28"/>
          <w:szCs w:val="28"/>
        </w:rPr>
        <w:t xml:space="preserve">нных для СМСП районных конкурсов. </w:t>
      </w:r>
    </w:p>
    <w:p w:rsidR="00A8538B" w:rsidRDefault="001C5A9D" w:rsidP="00BF1304">
      <w:pPr>
        <w:pStyle w:val="ConsPlusNormal"/>
        <w:widowControl/>
        <w:tabs>
          <w:tab w:val="left" w:pos="0"/>
        </w:tabs>
        <w:ind w:firstLine="709"/>
        <w:jc w:val="both"/>
        <w:rPr>
          <w:rFonts w:ascii="Times New Roman" w:hAnsi="Times New Roman" w:cs="Times New Roman"/>
          <w:color w:val="000000" w:themeColor="text1"/>
          <w:sz w:val="28"/>
          <w:szCs w:val="28"/>
        </w:rPr>
      </w:pPr>
      <w:r w:rsidRPr="004B2F71">
        <w:rPr>
          <w:rFonts w:ascii="Times New Roman" w:hAnsi="Times New Roman" w:cs="Times New Roman"/>
          <w:color w:val="000000" w:themeColor="text1"/>
          <w:sz w:val="28"/>
          <w:szCs w:val="28"/>
        </w:rPr>
        <w:t>Запланировано на 2014-2016гг. - 9, фактически – 9.</w:t>
      </w:r>
      <w:r w:rsidR="004B682A">
        <w:rPr>
          <w:rFonts w:ascii="Times New Roman" w:hAnsi="Times New Roman" w:cs="Times New Roman"/>
          <w:color w:val="000000" w:themeColor="text1"/>
          <w:sz w:val="28"/>
          <w:szCs w:val="28"/>
        </w:rPr>
        <w:t xml:space="preserve"> </w:t>
      </w:r>
    </w:p>
    <w:p w:rsidR="001C5A9D" w:rsidRDefault="004B682A" w:rsidP="00BF1304">
      <w:pPr>
        <w:pStyle w:val="ConsPlusNormal"/>
        <w:widowControl/>
        <w:tabs>
          <w:tab w:val="left" w:pos="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Объем финансирования 1624,8 тыс. руб., фактически 1624,8 тыс. руб., выполнение 100,0 %.</w:t>
      </w:r>
    </w:p>
    <w:p w:rsidR="00E52EBC" w:rsidRPr="00A8538B" w:rsidRDefault="004B682A" w:rsidP="00A8538B">
      <w:pPr>
        <w:spacing w:after="0" w:line="240" w:lineRule="auto"/>
        <w:ind w:firstLine="709"/>
        <w:jc w:val="both"/>
        <w:rPr>
          <w:rFonts w:ascii="Times New Roman" w:hAnsi="Times New Roman" w:cs="Times New Roman"/>
          <w:color w:val="000000" w:themeColor="text1"/>
          <w:sz w:val="28"/>
          <w:szCs w:val="28"/>
        </w:rPr>
      </w:pPr>
      <w:r w:rsidRPr="00A8538B">
        <w:rPr>
          <w:rFonts w:ascii="Times New Roman" w:hAnsi="Times New Roman" w:cs="Times New Roman"/>
          <w:color w:val="000000" w:themeColor="text1"/>
          <w:sz w:val="28"/>
          <w:szCs w:val="28"/>
        </w:rPr>
        <w:t>3. Количество СМСП и организаций</w:t>
      </w:r>
      <w:r w:rsidR="000D5C40" w:rsidRPr="00A8538B">
        <w:rPr>
          <w:rFonts w:ascii="Times New Roman" w:hAnsi="Times New Roman" w:cs="Times New Roman"/>
          <w:color w:val="000000" w:themeColor="text1"/>
          <w:sz w:val="28"/>
          <w:szCs w:val="28"/>
        </w:rPr>
        <w:t xml:space="preserve"> получивших финансовую поддержку</w:t>
      </w:r>
      <w:r w:rsidRPr="00A8538B">
        <w:rPr>
          <w:rFonts w:ascii="Times New Roman" w:hAnsi="Times New Roman" w:cs="Times New Roman"/>
          <w:color w:val="000000" w:themeColor="text1"/>
          <w:sz w:val="28"/>
          <w:szCs w:val="28"/>
        </w:rPr>
        <w:t xml:space="preserve"> из средств местного бюджета планировалось 6 чел.</w:t>
      </w:r>
      <w:r w:rsidR="00A8538B" w:rsidRPr="00A8538B">
        <w:rPr>
          <w:rFonts w:ascii="Times New Roman" w:hAnsi="Times New Roman" w:cs="Times New Roman"/>
          <w:color w:val="000000" w:themeColor="text1"/>
          <w:sz w:val="28"/>
          <w:szCs w:val="28"/>
        </w:rPr>
        <w:t>, объем финансирования 1317,2 тыс. руб. П</w:t>
      </w:r>
      <w:r w:rsidR="0047739A" w:rsidRPr="00A8538B">
        <w:rPr>
          <w:rFonts w:ascii="Times New Roman" w:hAnsi="Times New Roman" w:cs="Times New Roman"/>
          <w:color w:val="000000" w:themeColor="text1"/>
          <w:sz w:val="28"/>
          <w:szCs w:val="28"/>
        </w:rPr>
        <w:t>олучили 5 человек на сумму 1231,6 тыс. руб.</w:t>
      </w:r>
      <w:r w:rsidR="00E52EBC" w:rsidRPr="00A8538B">
        <w:rPr>
          <w:rFonts w:ascii="Times New Roman" w:hAnsi="Times New Roman" w:cs="Times New Roman"/>
          <w:color w:val="000000" w:themeColor="text1"/>
          <w:sz w:val="28"/>
          <w:szCs w:val="28"/>
        </w:rPr>
        <w:t xml:space="preserve"> </w:t>
      </w:r>
      <w:r w:rsidR="00A8538B" w:rsidRPr="00A8538B">
        <w:rPr>
          <w:rFonts w:ascii="Times New Roman" w:hAnsi="Times New Roman" w:cs="Times New Roman"/>
          <w:color w:val="000000" w:themeColor="text1"/>
          <w:sz w:val="28"/>
          <w:szCs w:val="28"/>
        </w:rPr>
        <w:t>(93,5%).</w:t>
      </w:r>
    </w:p>
    <w:p w:rsidR="00A8538B" w:rsidRPr="00A8538B" w:rsidRDefault="00E52EBC" w:rsidP="00A8538B">
      <w:pPr>
        <w:spacing w:after="0" w:line="240" w:lineRule="auto"/>
        <w:ind w:firstLine="709"/>
        <w:jc w:val="both"/>
        <w:rPr>
          <w:rFonts w:ascii="Times New Roman" w:hAnsi="Times New Roman" w:cs="Times New Roman"/>
          <w:sz w:val="28"/>
          <w:szCs w:val="28"/>
        </w:rPr>
      </w:pPr>
      <w:r w:rsidRPr="00A8538B">
        <w:rPr>
          <w:rFonts w:ascii="Times New Roman" w:hAnsi="Times New Roman" w:cs="Times New Roman"/>
          <w:sz w:val="28"/>
          <w:szCs w:val="28"/>
        </w:rPr>
        <w:t xml:space="preserve">В 2015 году </w:t>
      </w:r>
      <w:r w:rsidR="00A8538B" w:rsidRPr="00A8538B">
        <w:rPr>
          <w:rFonts w:ascii="Times New Roman" w:hAnsi="Times New Roman" w:cs="Times New Roman"/>
          <w:sz w:val="28"/>
          <w:szCs w:val="28"/>
        </w:rPr>
        <w:t xml:space="preserve"> в конкурсе «Поддержка начинающих – гранты начинающим на создание собственного бизнеса»</w:t>
      </w:r>
      <w:r w:rsidR="00A8538B" w:rsidRPr="00A8538B">
        <w:rPr>
          <w:rFonts w:ascii="Times New Roman" w:hAnsi="Times New Roman" w:cs="Times New Roman"/>
          <w:bCs/>
          <w:sz w:val="28"/>
          <w:szCs w:val="28"/>
        </w:rPr>
        <w:t xml:space="preserve"> у</w:t>
      </w:r>
      <w:r w:rsidR="00A8538B" w:rsidRPr="00A8538B">
        <w:rPr>
          <w:rFonts w:ascii="Times New Roman" w:hAnsi="Times New Roman" w:cs="Times New Roman"/>
          <w:sz w:val="28"/>
          <w:szCs w:val="28"/>
        </w:rPr>
        <w:t>частвовали 3 субъекта малого предпринимательства, одному из них было отказано в предоставлении субсидии.</w:t>
      </w:r>
    </w:p>
    <w:p w:rsidR="00A8538B" w:rsidRPr="00A8538B" w:rsidRDefault="00A8538B" w:rsidP="00A8538B">
      <w:pPr>
        <w:spacing w:after="0" w:line="240" w:lineRule="auto"/>
        <w:ind w:firstLine="709"/>
        <w:jc w:val="both"/>
        <w:rPr>
          <w:rFonts w:ascii="Times New Roman" w:hAnsi="Times New Roman" w:cs="Times New Roman"/>
          <w:sz w:val="28"/>
          <w:szCs w:val="28"/>
        </w:rPr>
      </w:pPr>
      <w:r w:rsidRPr="00A8538B">
        <w:rPr>
          <w:rFonts w:ascii="Times New Roman" w:hAnsi="Times New Roman" w:cs="Times New Roman"/>
          <w:sz w:val="28"/>
          <w:szCs w:val="28"/>
        </w:rPr>
        <w:t>Всего при плане 685,681 тыс. руб. исполнение составило 600 тыс. руб. (87,5 %), из них: Не использованные средства</w:t>
      </w:r>
      <w:r>
        <w:rPr>
          <w:rFonts w:ascii="Times New Roman" w:hAnsi="Times New Roman" w:cs="Times New Roman"/>
          <w:sz w:val="28"/>
          <w:szCs w:val="28"/>
        </w:rPr>
        <w:t xml:space="preserve"> в сумме 85,7 тыс. руб.</w:t>
      </w:r>
      <w:r w:rsidRPr="00A8538B">
        <w:rPr>
          <w:rFonts w:ascii="Times New Roman" w:hAnsi="Times New Roman" w:cs="Times New Roman"/>
          <w:sz w:val="28"/>
          <w:szCs w:val="28"/>
        </w:rPr>
        <w:t xml:space="preserve"> возвращены в областной бюджет.</w:t>
      </w:r>
    </w:p>
    <w:p w:rsidR="001C5A9D" w:rsidRPr="004B2F71" w:rsidRDefault="00A8538B" w:rsidP="00A8538B">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w:t>
      </w:r>
      <w:r w:rsidR="001C5A9D" w:rsidRPr="004B2F71">
        <w:rPr>
          <w:rFonts w:ascii="Times New Roman" w:hAnsi="Times New Roman" w:cs="Times New Roman"/>
          <w:color w:val="000000" w:themeColor="text1"/>
          <w:sz w:val="28"/>
          <w:szCs w:val="28"/>
        </w:rPr>
        <w:t xml:space="preserve"> запланированные мероприятия программы выполнены. </w:t>
      </w:r>
    </w:p>
    <w:p w:rsidR="001C5A9D" w:rsidRPr="004B2F71" w:rsidRDefault="001C5A9D" w:rsidP="00BF1304">
      <w:pPr>
        <w:pStyle w:val="ConsPlusNormal"/>
        <w:widowControl/>
        <w:tabs>
          <w:tab w:val="left" w:pos="0"/>
        </w:tabs>
        <w:ind w:firstLine="709"/>
        <w:jc w:val="both"/>
        <w:rPr>
          <w:rFonts w:ascii="Times New Roman" w:hAnsi="Times New Roman" w:cs="Times New Roman"/>
          <w:sz w:val="28"/>
          <w:szCs w:val="28"/>
        </w:rPr>
      </w:pPr>
      <w:r w:rsidRPr="004B2F71">
        <w:rPr>
          <w:rFonts w:ascii="Times New Roman" w:hAnsi="Times New Roman" w:cs="Times New Roman"/>
          <w:sz w:val="28"/>
          <w:szCs w:val="28"/>
        </w:rPr>
        <w:t>Программа является эффективной.</w:t>
      </w:r>
    </w:p>
    <w:p w:rsidR="000D5C40" w:rsidRDefault="000D5C40" w:rsidP="00707F67">
      <w:pPr>
        <w:spacing w:after="0" w:line="240" w:lineRule="auto"/>
        <w:ind w:firstLine="709"/>
        <w:jc w:val="center"/>
        <w:rPr>
          <w:rFonts w:ascii="Times New Roman" w:hAnsi="Times New Roman" w:cs="Times New Roman"/>
          <w:b/>
          <w:i/>
          <w:sz w:val="28"/>
          <w:szCs w:val="28"/>
        </w:rPr>
      </w:pPr>
    </w:p>
    <w:p w:rsidR="00460497" w:rsidRPr="004B2F71" w:rsidRDefault="0050117A" w:rsidP="00707F67">
      <w:pPr>
        <w:spacing w:after="0" w:line="240" w:lineRule="auto"/>
        <w:ind w:firstLine="709"/>
        <w:jc w:val="center"/>
        <w:rPr>
          <w:rFonts w:ascii="Times New Roman" w:hAnsi="Times New Roman" w:cs="Times New Roman"/>
          <w:b/>
          <w:i/>
          <w:sz w:val="28"/>
          <w:szCs w:val="28"/>
        </w:rPr>
      </w:pPr>
      <w:r w:rsidRPr="004B2F71">
        <w:rPr>
          <w:rFonts w:ascii="Times New Roman" w:hAnsi="Times New Roman" w:cs="Times New Roman"/>
          <w:b/>
          <w:i/>
          <w:sz w:val="28"/>
          <w:szCs w:val="28"/>
        </w:rPr>
        <w:t>14</w:t>
      </w:r>
      <w:r w:rsidR="00296AA5" w:rsidRPr="004B2F71">
        <w:rPr>
          <w:rFonts w:ascii="Times New Roman" w:hAnsi="Times New Roman" w:cs="Times New Roman"/>
          <w:b/>
          <w:i/>
          <w:sz w:val="28"/>
          <w:szCs w:val="28"/>
        </w:rPr>
        <w:t xml:space="preserve">. </w:t>
      </w:r>
      <w:r w:rsidR="001903F5" w:rsidRPr="004B2F71">
        <w:rPr>
          <w:rFonts w:ascii="Times New Roman" w:hAnsi="Times New Roman" w:cs="Times New Roman"/>
          <w:b/>
          <w:i/>
          <w:sz w:val="28"/>
          <w:szCs w:val="28"/>
        </w:rPr>
        <w:t>М</w:t>
      </w:r>
      <w:r w:rsidR="00460497" w:rsidRPr="004B2F71">
        <w:rPr>
          <w:rFonts w:ascii="Times New Roman" w:hAnsi="Times New Roman" w:cs="Times New Roman"/>
          <w:b/>
          <w:i/>
          <w:sz w:val="28"/>
          <w:szCs w:val="28"/>
        </w:rPr>
        <w:t>П «Устойчивое развитие сельских территорий Тулунского муниципального района на 2014-2020 годы»</w:t>
      </w:r>
    </w:p>
    <w:p w:rsidR="00285690" w:rsidRPr="004B2F71" w:rsidRDefault="00285690" w:rsidP="00707F67">
      <w:pPr>
        <w:spacing w:after="0" w:line="240" w:lineRule="auto"/>
        <w:ind w:firstLine="709"/>
        <w:jc w:val="both"/>
        <w:rPr>
          <w:rFonts w:ascii="Times New Roman" w:hAnsi="Times New Roman" w:cs="Times New Roman"/>
          <w:sz w:val="28"/>
          <w:szCs w:val="28"/>
        </w:rPr>
      </w:pPr>
    </w:p>
    <w:p w:rsidR="00460497" w:rsidRPr="004B2F71" w:rsidRDefault="00460497" w:rsidP="00707F67">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Куратором программы является </w:t>
      </w:r>
      <w:r w:rsidR="00AA49A8" w:rsidRPr="004B2F71">
        <w:rPr>
          <w:rFonts w:ascii="Times New Roman" w:hAnsi="Times New Roman" w:cs="Times New Roman"/>
          <w:sz w:val="28"/>
          <w:szCs w:val="28"/>
        </w:rPr>
        <w:t>У</w:t>
      </w:r>
      <w:r w:rsidRPr="004B2F71">
        <w:rPr>
          <w:rFonts w:ascii="Times New Roman" w:hAnsi="Times New Roman" w:cs="Times New Roman"/>
          <w:sz w:val="28"/>
          <w:szCs w:val="28"/>
        </w:rPr>
        <w:t>правление сельского хозяйства администрации Тулунского муниципального района.</w:t>
      </w:r>
    </w:p>
    <w:p w:rsidR="00D13B5F" w:rsidRPr="004B2F71" w:rsidRDefault="00D13B5F" w:rsidP="00707F67">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Общий объем финансирования </w:t>
      </w:r>
      <w:r w:rsidR="00E47E4B" w:rsidRPr="00E47E4B">
        <w:rPr>
          <w:rFonts w:ascii="Times New Roman" w:hAnsi="Times New Roman" w:cs="Times New Roman"/>
          <w:color w:val="000000" w:themeColor="text1"/>
          <w:sz w:val="28"/>
          <w:szCs w:val="28"/>
        </w:rPr>
        <w:t xml:space="preserve">за </w:t>
      </w:r>
      <w:r w:rsidRPr="00E47E4B">
        <w:rPr>
          <w:rFonts w:ascii="Times New Roman" w:hAnsi="Times New Roman" w:cs="Times New Roman"/>
          <w:color w:val="000000" w:themeColor="text1"/>
          <w:sz w:val="28"/>
          <w:szCs w:val="28"/>
        </w:rPr>
        <w:t>2016 год</w:t>
      </w:r>
      <w:r w:rsidR="00E47E4B" w:rsidRPr="00E47E4B">
        <w:rPr>
          <w:rFonts w:ascii="Times New Roman" w:hAnsi="Times New Roman" w:cs="Times New Roman"/>
          <w:color w:val="000000" w:themeColor="text1"/>
          <w:sz w:val="28"/>
          <w:szCs w:val="28"/>
        </w:rPr>
        <w:t xml:space="preserve"> </w:t>
      </w:r>
      <w:r w:rsidRPr="00E47E4B">
        <w:rPr>
          <w:rFonts w:ascii="Times New Roman" w:hAnsi="Times New Roman" w:cs="Times New Roman"/>
          <w:color w:val="000000" w:themeColor="text1"/>
          <w:sz w:val="28"/>
          <w:szCs w:val="28"/>
        </w:rPr>
        <w:t>составил</w:t>
      </w:r>
      <w:r w:rsidRPr="004B2F71">
        <w:rPr>
          <w:rFonts w:ascii="Times New Roman" w:hAnsi="Times New Roman" w:cs="Times New Roman"/>
          <w:sz w:val="28"/>
          <w:szCs w:val="28"/>
        </w:rPr>
        <w:t>: 6498,3 тыс.</w:t>
      </w:r>
      <w:r w:rsidR="006709CD" w:rsidRPr="004B2F71">
        <w:rPr>
          <w:rFonts w:ascii="Times New Roman" w:hAnsi="Times New Roman" w:cs="Times New Roman"/>
          <w:sz w:val="28"/>
          <w:szCs w:val="28"/>
        </w:rPr>
        <w:t xml:space="preserve"> руб.</w:t>
      </w:r>
      <w:r w:rsidRPr="004B2F71">
        <w:rPr>
          <w:rFonts w:ascii="Times New Roman" w:hAnsi="Times New Roman" w:cs="Times New Roman"/>
          <w:sz w:val="28"/>
          <w:szCs w:val="28"/>
        </w:rPr>
        <w:t>:</w:t>
      </w:r>
    </w:p>
    <w:p w:rsidR="00D13B5F" w:rsidRPr="004B2F71" w:rsidRDefault="00707F67" w:rsidP="00707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09CD" w:rsidRPr="004B2F71">
        <w:rPr>
          <w:rFonts w:ascii="Times New Roman" w:hAnsi="Times New Roman" w:cs="Times New Roman"/>
          <w:sz w:val="28"/>
          <w:szCs w:val="28"/>
        </w:rPr>
        <w:t>ф</w:t>
      </w:r>
      <w:r w:rsidR="00D13B5F" w:rsidRPr="004B2F71">
        <w:rPr>
          <w:rFonts w:ascii="Times New Roman" w:hAnsi="Times New Roman" w:cs="Times New Roman"/>
          <w:sz w:val="28"/>
          <w:szCs w:val="28"/>
        </w:rPr>
        <w:t>едеральный бюджет - 4170,0 тыс. руб.</w:t>
      </w:r>
      <w:r>
        <w:rPr>
          <w:rFonts w:ascii="Times New Roman" w:hAnsi="Times New Roman" w:cs="Times New Roman"/>
          <w:sz w:val="28"/>
          <w:szCs w:val="28"/>
        </w:rPr>
        <w:t>;</w:t>
      </w:r>
    </w:p>
    <w:p w:rsidR="00D13B5F" w:rsidRPr="004B2F71" w:rsidRDefault="00707F67" w:rsidP="00707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09CD" w:rsidRPr="004B2F71">
        <w:rPr>
          <w:rFonts w:ascii="Times New Roman" w:hAnsi="Times New Roman" w:cs="Times New Roman"/>
          <w:sz w:val="28"/>
          <w:szCs w:val="28"/>
        </w:rPr>
        <w:t>о</w:t>
      </w:r>
      <w:r w:rsidR="00D13B5F" w:rsidRPr="004B2F71">
        <w:rPr>
          <w:rFonts w:ascii="Times New Roman" w:hAnsi="Times New Roman" w:cs="Times New Roman"/>
          <w:sz w:val="28"/>
          <w:szCs w:val="28"/>
        </w:rPr>
        <w:t>бластной бюджет – 2328,3 тыс. руб.</w:t>
      </w:r>
      <w:r>
        <w:rPr>
          <w:rFonts w:ascii="Times New Roman" w:hAnsi="Times New Roman" w:cs="Times New Roman"/>
          <w:sz w:val="28"/>
          <w:szCs w:val="28"/>
        </w:rPr>
        <w:t>;</w:t>
      </w:r>
    </w:p>
    <w:p w:rsidR="00D13B5F" w:rsidRDefault="00707F67" w:rsidP="00707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09CD" w:rsidRPr="004B2F71">
        <w:rPr>
          <w:rFonts w:ascii="Times New Roman" w:hAnsi="Times New Roman" w:cs="Times New Roman"/>
          <w:sz w:val="28"/>
          <w:szCs w:val="28"/>
        </w:rPr>
        <w:t>м</w:t>
      </w:r>
      <w:r w:rsidR="00D13B5F" w:rsidRPr="004B2F71">
        <w:rPr>
          <w:rFonts w:ascii="Times New Roman" w:hAnsi="Times New Roman" w:cs="Times New Roman"/>
          <w:sz w:val="28"/>
          <w:szCs w:val="28"/>
        </w:rPr>
        <w:t>естный бюджет –0 тыс. руб.</w:t>
      </w:r>
    </w:p>
    <w:p w:rsidR="00C132F6" w:rsidRPr="004B2F71" w:rsidRDefault="00C132F6" w:rsidP="00C132F6">
      <w:pPr>
        <w:pStyle w:val="a3"/>
        <w:spacing w:after="0" w:line="240" w:lineRule="auto"/>
        <w:ind w:left="0" w:firstLine="709"/>
        <w:jc w:val="both"/>
        <w:rPr>
          <w:rFonts w:ascii="Times New Roman" w:hAnsi="Times New Roman" w:cs="Times New Roman"/>
          <w:sz w:val="28"/>
          <w:szCs w:val="28"/>
        </w:rPr>
      </w:pPr>
      <w:r w:rsidRPr="00C132F6">
        <w:rPr>
          <w:rFonts w:ascii="Times New Roman" w:hAnsi="Times New Roman" w:cs="Times New Roman"/>
          <w:sz w:val="28"/>
          <w:szCs w:val="28"/>
        </w:rPr>
        <w:t xml:space="preserve">В 2016 году  </w:t>
      </w:r>
      <w:r>
        <w:rPr>
          <w:rFonts w:ascii="Times New Roman" w:hAnsi="Times New Roman" w:cs="Times New Roman"/>
          <w:sz w:val="28"/>
          <w:szCs w:val="28"/>
        </w:rPr>
        <w:t>Программой предусмотрено</w:t>
      </w:r>
      <w:r w:rsidRPr="004B2F71">
        <w:rPr>
          <w:rFonts w:ascii="Times New Roman" w:hAnsi="Times New Roman" w:cs="Times New Roman"/>
          <w:sz w:val="28"/>
          <w:szCs w:val="28"/>
        </w:rPr>
        <w:t xml:space="preserve"> строительство 13 ФАПов на общую сумму 75822 тыс. руб</w:t>
      </w:r>
      <w:r>
        <w:rPr>
          <w:rFonts w:ascii="Times New Roman" w:hAnsi="Times New Roman" w:cs="Times New Roman"/>
          <w:sz w:val="28"/>
          <w:szCs w:val="28"/>
        </w:rPr>
        <w:t>.</w:t>
      </w:r>
      <w:r w:rsidRPr="004B2F71">
        <w:rPr>
          <w:rFonts w:ascii="Times New Roman" w:hAnsi="Times New Roman" w:cs="Times New Roman"/>
          <w:sz w:val="28"/>
          <w:szCs w:val="28"/>
        </w:rPr>
        <w:t>, фактически построен и сдан в эксплуатацию один фельдшерско</w:t>
      </w:r>
      <w:r>
        <w:rPr>
          <w:rFonts w:ascii="Times New Roman" w:hAnsi="Times New Roman" w:cs="Times New Roman"/>
          <w:sz w:val="28"/>
          <w:szCs w:val="28"/>
        </w:rPr>
        <w:t>-</w:t>
      </w:r>
      <w:r w:rsidRPr="004B2F71">
        <w:rPr>
          <w:rFonts w:ascii="Times New Roman" w:hAnsi="Times New Roman" w:cs="Times New Roman"/>
          <w:sz w:val="28"/>
          <w:szCs w:val="28"/>
        </w:rPr>
        <w:t>акушерский пункт в пос. 4 отделение ГСС</w:t>
      </w:r>
      <w:r>
        <w:rPr>
          <w:rFonts w:ascii="Times New Roman" w:hAnsi="Times New Roman" w:cs="Times New Roman"/>
          <w:sz w:val="28"/>
          <w:szCs w:val="28"/>
        </w:rPr>
        <w:t>,</w:t>
      </w:r>
      <w:r w:rsidRPr="004B2F71">
        <w:rPr>
          <w:rFonts w:ascii="Times New Roman" w:hAnsi="Times New Roman" w:cs="Times New Roman"/>
          <w:sz w:val="28"/>
          <w:szCs w:val="28"/>
        </w:rPr>
        <w:t xml:space="preserve"> субсидии получены в объеме 6498,3 тыс. руб.</w:t>
      </w:r>
    </w:p>
    <w:p w:rsidR="001F73AF" w:rsidRPr="004B2F71" w:rsidRDefault="00E47E4B" w:rsidP="00707F67">
      <w:pPr>
        <w:spacing w:after="0" w:line="240" w:lineRule="auto"/>
        <w:ind w:firstLine="709"/>
        <w:jc w:val="both"/>
        <w:rPr>
          <w:rFonts w:ascii="Times New Roman" w:hAnsi="Times New Roman" w:cs="Times New Roman"/>
          <w:sz w:val="28"/>
          <w:szCs w:val="28"/>
        </w:rPr>
      </w:pPr>
      <w:r w:rsidRPr="00E47E4B">
        <w:rPr>
          <w:rFonts w:ascii="Times New Roman" w:hAnsi="Times New Roman" w:cs="Times New Roman"/>
          <w:sz w:val="28"/>
          <w:szCs w:val="28"/>
        </w:rPr>
        <w:t>В 2016 году</w:t>
      </w:r>
      <w:r w:rsidR="001F73AF" w:rsidRPr="004B2F71">
        <w:rPr>
          <w:rFonts w:ascii="Times New Roman" w:hAnsi="Times New Roman" w:cs="Times New Roman"/>
          <w:sz w:val="28"/>
          <w:szCs w:val="28"/>
        </w:rPr>
        <w:t xml:space="preserve"> Главы </w:t>
      </w:r>
      <w:r>
        <w:rPr>
          <w:rFonts w:ascii="Times New Roman" w:hAnsi="Times New Roman" w:cs="Times New Roman"/>
          <w:sz w:val="28"/>
          <w:szCs w:val="28"/>
        </w:rPr>
        <w:t xml:space="preserve">сельских </w:t>
      </w:r>
      <w:r w:rsidR="001F73AF" w:rsidRPr="004B2F71">
        <w:rPr>
          <w:rFonts w:ascii="Times New Roman" w:hAnsi="Times New Roman" w:cs="Times New Roman"/>
          <w:sz w:val="28"/>
          <w:szCs w:val="28"/>
        </w:rPr>
        <w:t>поселений Тулунского муниципального района</w:t>
      </w:r>
      <w:r>
        <w:rPr>
          <w:rFonts w:ascii="Times New Roman" w:hAnsi="Times New Roman" w:cs="Times New Roman"/>
          <w:sz w:val="28"/>
          <w:szCs w:val="28"/>
        </w:rPr>
        <w:t xml:space="preserve"> </w:t>
      </w:r>
      <w:r w:rsidR="001F73AF" w:rsidRPr="004B2F71">
        <w:rPr>
          <w:rFonts w:ascii="Times New Roman" w:hAnsi="Times New Roman" w:cs="Times New Roman"/>
          <w:sz w:val="28"/>
          <w:szCs w:val="28"/>
        </w:rPr>
        <w:t xml:space="preserve"> не принимали</w:t>
      </w:r>
      <w:r>
        <w:rPr>
          <w:rFonts w:ascii="Times New Roman" w:hAnsi="Times New Roman" w:cs="Times New Roman"/>
          <w:sz w:val="28"/>
          <w:szCs w:val="28"/>
        </w:rPr>
        <w:t xml:space="preserve"> участие в мероприятии областной подпрограммы «Устойчивое развитие сельских территорий Иркутской области»</w:t>
      </w:r>
      <w:r w:rsidRPr="00E47E4B">
        <w:rPr>
          <w:rFonts w:ascii="Times New Roman" w:hAnsi="Times New Roman" w:cs="Times New Roman"/>
          <w:sz w:val="28"/>
          <w:szCs w:val="28"/>
        </w:rPr>
        <w:t xml:space="preserve"> </w:t>
      </w:r>
      <w:r>
        <w:rPr>
          <w:rFonts w:ascii="Times New Roman" w:hAnsi="Times New Roman" w:cs="Times New Roman"/>
          <w:sz w:val="28"/>
          <w:szCs w:val="28"/>
        </w:rPr>
        <w:t>«</w:t>
      </w:r>
      <w:r w:rsidRPr="004B2F71">
        <w:rPr>
          <w:rFonts w:ascii="Times New Roman" w:hAnsi="Times New Roman" w:cs="Times New Roman"/>
          <w:sz w:val="28"/>
          <w:szCs w:val="28"/>
        </w:rPr>
        <w:t>Субсидии из областного бюджета местным бюджетам согласно Порядку предоставления грантов на поддержку местных инициатив граждан, проживающих в сельской местности</w:t>
      </w:r>
      <w:r>
        <w:rPr>
          <w:rFonts w:ascii="Times New Roman" w:hAnsi="Times New Roman" w:cs="Times New Roman"/>
          <w:sz w:val="28"/>
          <w:szCs w:val="28"/>
        </w:rPr>
        <w:t>»</w:t>
      </w:r>
      <w:r w:rsidRPr="004B2F71">
        <w:rPr>
          <w:rFonts w:ascii="Times New Roman" w:hAnsi="Times New Roman" w:cs="Times New Roman"/>
          <w:sz w:val="28"/>
          <w:szCs w:val="28"/>
        </w:rPr>
        <w:t>, проживающих в сельской местности</w:t>
      </w:r>
      <w:r>
        <w:rPr>
          <w:rFonts w:ascii="Times New Roman" w:hAnsi="Times New Roman" w:cs="Times New Roman"/>
          <w:sz w:val="28"/>
          <w:szCs w:val="28"/>
        </w:rPr>
        <w:t xml:space="preserve">, </w:t>
      </w:r>
      <w:r w:rsidR="001F73AF" w:rsidRPr="004B2F71">
        <w:rPr>
          <w:rFonts w:ascii="Times New Roman" w:hAnsi="Times New Roman" w:cs="Times New Roman"/>
          <w:sz w:val="28"/>
          <w:szCs w:val="28"/>
        </w:rPr>
        <w:t>так как отбор прошел в 2015 году на 2016 год.</w:t>
      </w:r>
    </w:p>
    <w:p w:rsidR="001F73AF" w:rsidRPr="004B2F71" w:rsidRDefault="001F73AF" w:rsidP="006D774F">
      <w:pPr>
        <w:pStyle w:val="a3"/>
        <w:spacing w:after="0" w:line="240" w:lineRule="auto"/>
        <w:ind w:left="0" w:firstLine="709"/>
        <w:jc w:val="both"/>
        <w:rPr>
          <w:rFonts w:ascii="Times New Roman" w:hAnsi="Times New Roman" w:cs="Times New Roman"/>
          <w:sz w:val="28"/>
          <w:szCs w:val="28"/>
        </w:rPr>
      </w:pPr>
      <w:r w:rsidRPr="004B2F71">
        <w:rPr>
          <w:rFonts w:ascii="Times New Roman" w:hAnsi="Times New Roman" w:cs="Times New Roman"/>
          <w:sz w:val="28"/>
          <w:szCs w:val="28"/>
        </w:rPr>
        <w:t>В течение 2016 года</w:t>
      </w:r>
      <w:r w:rsidR="006D774F">
        <w:rPr>
          <w:rFonts w:ascii="Times New Roman" w:hAnsi="Times New Roman" w:cs="Times New Roman"/>
          <w:sz w:val="28"/>
          <w:szCs w:val="28"/>
        </w:rPr>
        <w:t xml:space="preserve"> проводились консультации</w:t>
      </w:r>
      <w:r w:rsidRPr="004B2F71">
        <w:rPr>
          <w:rFonts w:ascii="Times New Roman" w:hAnsi="Times New Roman" w:cs="Times New Roman"/>
          <w:sz w:val="28"/>
          <w:szCs w:val="28"/>
        </w:rPr>
        <w:t xml:space="preserve"> с гражданами, претендующими на получение социальных выплат по строительству (приобретению) жилья в сельской местности. </w:t>
      </w:r>
    </w:p>
    <w:p w:rsidR="001F73AF" w:rsidRPr="004B2F71" w:rsidRDefault="001F73AF" w:rsidP="00707F67">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В Министерство сельского хозяйства Иркутской области были поданы 4 заявки. Согласно приказ</w:t>
      </w:r>
      <w:r w:rsidR="003B0DAD">
        <w:rPr>
          <w:rFonts w:ascii="Times New Roman" w:hAnsi="Times New Roman" w:cs="Times New Roman"/>
          <w:sz w:val="28"/>
          <w:szCs w:val="28"/>
        </w:rPr>
        <w:t>у</w:t>
      </w:r>
      <w:r w:rsidRPr="004B2F71">
        <w:rPr>
          <w:rFonts w:ascii="Times New Roman" w:hAnsi="Times New Roman" w:cs="Times New Roman"/>
          <w:sz w:val="28"/>
          <w:szCs w:val="28"/>
        </w:rPr>
        <w:t xml:space="preserve"> Министерства сельского хозяйства Иркутской области от 8 ноября 2016 года №</w:t>
      </w:r>
      <w:r w:rsidR="003B0DAD">
        <w:rPr>
          <w:rFonts w:ascii="Times New Roman" w:hAnsi="Times New Roman" w:cs="Times New Roman"/>
          <w:sz w:val="28"/>
          <w:szCs w:val="28"/>
        </w:rPr>
        <w:t xml:space="preserve"> </w:t>
      </w:r>
      <w:r w:rsidRPr="004B2F71">
        <w:rPr>
          <w:rFonts w:ascii="Times New Roman" w:hAnsi="Times New Roman" w:cs="Times New Roman"/>
          <w:sz w:val="28"/>
          <w:szCs w:val="28"/>
        </w:rPr>
        <w:t>135-мпр, в списки получателей субсидий по Тулунскому муниципальному образованию включены</w:t>
      </w:r>
      <w:r w:rsidR="006D774F">
        <w:rPr>
          <w:rFonts w:ascii="Times New Roman" w:hAnsi="Times New Roman" w:cs="Times New Roman"/>
          <w:sz w:val="28"/>
          <w:szCs w:val="28"/>
        </w:rPr>
        <w:t xml:space="preserve"> 3 чел.</w:t>
      </w:r>
      <w:r w:rsidRPr="004B2F71">
        <w:rPr>
          <w:rFonts w:ascii="Times New Roman" w:hAnsi="Times New Roman" w:cs="Times New Roman"/>
          <w:sz w:val="28"/>
          <w:szCs w:val="28"/>
        </w:rPr>
        <w:t>:</w:t>
      </w:r>
    </w:p>
    <w:p w:rsidR="001F73AF" w:rsidRPr="004B2F71" w:rsidRDefault="00CB69D6" w:rsidP="00707F67">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н</w:t>
      </w:r>
      <w:r w:rsidR="001F73AF" w:rsidRPr="004B2F71">
        <w:rPr>
          <w:rFonts w:ascii="Times New Roman" w:hAnsi="Times New Roman" w:cs="Times New Roman"/>
          <w:sz w:val="28"/>
          <w:szCs w:val="28"/>
        </w:rPr>
        <w:t xml:space="preserve">а 2017 год </w:t>
      </w:r>
      <w:r w:rsidR="006D774F">
        <w:rPr>
          <w:rFonts w:ascii="Times New Roman" w:hAnsi="Times New Roman" w:cs="Times New Roman"/>
          <w:sz w:val="28"/>
          <w:szCs w:val="28"/>
        </w:rPr>
        <w:t>– 1 чел.</w:t>
      </w:r>
      <w:r w:rsidR="001F73AF" w:rsidRPr="004B2F71">
        <w:rPr>
          <w:rFonts w:ascii="Times New Roman" w:hAnsi="Times New Roman" w:cs="Times New Roman"/>
          <w:sz w:val="28"/>
          <w:szCs w:val="28"/>
        </w:rPr>
        <w:t xml:space="preserve"> </w:t>
      </w:r>
      <w:r w:rsidR="009C33F3" w:rsidRPr="004B2F71">
        <w:rPr>
          <w:rFonts w:ascii="Times New Roman" w:hAnsi="Times New Roman" w:cs="Times New Roman"/>
          <w:sz w:val="28"/>
          <w:szCs w:val="28"/>
        </w:rPr>
        <w:t>сертификат  вручен в марте</w:t>
      </w:r>
      <w:r w:rsidR="001F73AF" w:rsidRPr="004B2F71">
        <w:rPr>
          <w:rFonts w:ascii="Times New Roman" w:hAnsi="Times New Roman" w:cs="Times New Roman"/>
          <w:sz w:val="28"/>
          <w:szCs w:val="28"/>
        </w:rPr>
        <w:t xml:space="preserve"> 2017 года в Правительстве Иркутской области)</w:t>
      </w:r>
      <w:r w:rsidR="006D774F" w:rsidRPr="006D774F">
        <w:rPr>
          <w:rFonts w:ascii="Times New Roman" w:hAnsi="Times New Roman" w:cs="Times New Roman"/>
          <w:sz w:val="28"/>
          <w:szCs w:val="28"/>
        </w:rPr>
        <w:t xml:space="preserve"> </w:t>
      </w:r>
      <w:r w:rsidR="006D774F">
        <w:rPr>
          <w:rFonts w:ascii="Times New Roman" w:hAnsi="Times New Roman" w:cs="Times New Roman"/>
          <w:sz w:val="28"/>
          <w:szCs w:val="28"/>
        </w:rPr>
        <w:t>(</w:t>
      </w:r>
      <w:r w:rsidR="006D774F" w:rsidRPr="004B2F71">
        <w:rPr>
          <w:rFonts w:ascii="Times New Roman" w:hAnsi="Times New Roman" w:cs="Times New Roman"/>
          <w:sz w:val="28"/>
          <w:szCs w:val="28"/>
        </w:rPr>
        <w:t>Голосуев Владислав Анатольевич (Перфиловское сельское поселение</w:t>
      </w:r>
      <w:r w:rsidR="001F73AF" w:rsidRPr="004B2F71">
        <w:rPr>
          <w:rFonts w:ascii="Times New Roman" w:hAnsi="Times New Roman" w:cs="Times New Roman"/>
          <w:sz w:val="28"/>
          <w:szCs w:val="28"/>
        </w:rPr>
        <w:t>;</w:t>
      </w:r>
    </w:p>
    <w:p w:rsidR="001F73AF" w:rsidRPr="004B2F71" w:rsidRDefault="00CB69D6" w:rsidP="00707F67">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 н</w:t>
      </w:r>
      <w:r w:rsidR="001F73AF" w:rsidRPr="004B2F71">
        <w:rPr>
          <w:rFonts w:ascii="Times New Roman" w:hAnsi="Times New Roman" w:cs="Times New Roman"/>
          <w:sz w:val="28"/>
          <w:szCs w:val="28"/>
        </w:rPr>
        <w:t xml:space="preserve">а 2018 год </w:t>
      </w:r>
      <w:r w:rsidR="006D774F">
        <w:rPr>
          <w:rFonts w:ascii="Times New Roman" w:hAnsi="Times New Roman" w:cs="Times New Roman"/>
          <w:sz w:val="28"/>
          <w:szCs w:val="28"/>
        </w:rPr>
        <w:t>–</w:t>
      </w:r>
      <w:r w:rsidR="001F73AF" w:rsidRPr="004B2F71">
        <w:rPr>
          <w:rFonts w:ascii="Times New Roman" w:hAnsi="Times New Roman" w:cs="Times New Roman"/>
          <w:sz w:val="28"/>
          <w:szCs w:val="28"/>
        </w:rPr>
        <w:t xml:space="preserve"> </w:t>
      </w:r>
      <w:r w:rsidR="006D774F">
        <w:rPr>
          <w:rFonts w:ascii="Times New Roman" w:hAnsi="Times New Roman" w:cs="Times New Roman"/>
          <w:sz w:val="28"/>
          <w:szCs w:val="28"/>
        </w:rPr>
        <w:t>1 чел. (</w:t>
      </w:r>
      <w:r w:rsidR="001F73AF" w:rsidRPr="004B2F71">
        <w:rPr>
          <w:rFonts w:ascii="Times New Roman" w:hAnsi="Times New Roman" w:cs="Times New Roman"/>
          <w:sz w:val="28"/>
          <w:szCs w:val="28"/>
        </w:rPr>
        <w:t>Ефименко Кристина Витальевна</w:t>
      </w:r>
      <w:r w:rsidRPr="004B2F71">
        <w:rPr>
          <w:rFonts w:ascii="Times New Roman" w:hAnsi="Times New Roman" w:cs="Times New Roman"/>
          <w:sz w:val="28"/>
          <w:szCs w:val="28"/>
        </w:rPr>
        <w:t xml:space="preserve"> (</w:t>
      </w:r>
      <w:r w:rsidR="009C33F3" w:rsidRPr="004B2F71">
        <w:rPr>
          <w:rFonts w:ascii="Times New Roman" w:hAnsi="Times New Roman" w:cs="Times New Roman"/>
          <w:sz w:val="28"/>
          <w:szCs w:val="28"/>
        </w:rPr>
        <w:t>М</w:t>
      </w:r>
      <w:r w:rsidR="00E60015" w:rsidRPr="004B2F71">
        <w:rPr>
          <w:rFonts w:ascii="Times New Roman" w:hAnsi="Times New Roman" w:cs="Times New Roman"/>
          <w:sz w:val="28"/>
          <w:szCs w:val="28"/>
        </w:rPr>
        <w:t>угунское</w:t>
      </w:r>
      <w:r w:rsidR="003B0DAD">
        <w:rPr>
          <w:rFonts w:ascii="Times New Roman" w:hAnsi="Times New Roman" w:cs="Times New Roman"/>
          <w:sz w:val="28"/>
          <w:szCs w:val="28"/>
        </w:rPr>
        <w:t xml:space="preserve"> </w:t>
      </w:r>
      <w:r w:rsidRPr="004B2F71">
        <w:rPr>
          <w:rFonts w:ascii="Times New Roman" w:hAnsi="Times New Roman" w:cs="Times New Roman"/>
          <w:sz w:val="28"/>
          <w:szCs w:val="28"/>
        </w:rPr>
        <w:t>сельское поселение</w:t>
      </w:r>
      <w:r w:rsidR="00446988">
        <w:rPr>
          <w:rFonts w:ascii="Times New Roman" w:hAnsi="Times New Roman" w:cs="Times New Roman"/>
          <w:sz w:val="28"/>
          <w:szCs w:val="28"/>
        </w:rPr>
        <w:t>)</w:t>
      </w:r>
      <w:r w:rsidR="001F73AF" w:rsidRPr="004B2F71">
        <w:rPr>
          <w:rFonts w:ascii="Times New Roman" w:hAnsi="Times New Roman" w:cs="Times New Roman"/>
          <w:sz w:val="28"/>
          <w:szCs w:val="28"/>
        </w:rPr>
        <w:t>;</w:t>
      </w:r>
    </w:p>
    <w:p w:rsidR="00CB69D6" w:rsidRPr="004B2F71" w:rsidRDefault="00CB69D6" w:rsidP="00707F67">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 - н</w:t>
      </w:r>
      <w:r w:rsidR="001F73AF" w:rsidRPr="004B2F71">
        <w:rPr>
          <w:rFonts w:ascii="Times New Roman" w:hAnsi="Times New Roman" w:cs="Times New Roman"/>
          <w:sz w:val="28"/>
          <w:szCs w:val="28"/>
        </w:rPr>
        <w:t xml:space="preserve">а 2019 год </w:t>
      </w:r>
      <w:r w:rsidR="006D774F">
        <w:rPr>
          <w:rFonts w:ascii="Times New Roman" w:hAnsi="Times New Roman" w:cs="Times New Roman"/>
          <w:sz w:val="28"/>
          <w:szCs w:val="28"/>
        </w:rPr>
        <w:t>–</w:t>
      </w:r>
      <w:r w:rsidR="001F73AF" w:rsidRPr="004B2F71">
        <w:rPr>
          <w:rFonts w:ascii="Times New Roman" w:hAnsi="Times New Roman" w:cs="Times New Roman"/>
          <w:sz w:val="28"/>
          <w:szCs w:val="28"/>
        </w:rPr>
        <w:t xml:space="preserve"> </w:t>
      </w:r>
      <w:r w:rsidR="006D774F">
        <w:rPr>
          <w:rFonts w:ascii="Times New Roman" w:hAnsi="Times New Roman" w:cs="Times New Roman"/>
          <w:sz w:val="28"/>
          <w:szCs w:val="28"/>
        </w:rPr>
        <w:t>1 чел. (</w:t>
      </w:r>
      <w:r w:rsidR="001F73AF" w:rsidRPr="004B2F71">
        <w:rPr>
          <w:rFonts w:ascii="Times New Roman" w:hAnsi="Times New Roman" w:cs="Times New Roman"/>
          <w:sz w:val="28"/>
          <w:szCs w:val="28"/>
        </w:rPr>
        <w:t>Коренькова Евгения Федоровна</w:t>
      </w:r>
      <w:r w:rsidRPr="004B2F71">
        <w:rPr>
          <w:rFonts w:ascii="Times New Roman" w:hAnsi="Times New Roman" w:cs="Times New Roman"/>
          <w:sz w:val="28"/>
          <w:szCs w:val="28"/>
        </w:rPr>
        <w:t xml:space="preserve"> (</w:t>
      </w:r>
      <w:r w:rsidR="00E60015" w:rsidRPr="004B2F71">
        <w:rPr>
          <w:rFonts w:ascii="Times New Roman" w:hAnsi="Times New Roman" w:cs="Times New Roman"/>
          <w:sz w:val="28"/>
          <w:szCs w:val="28"/>
        </w:rPr>
        <w:t>Гуранское</w:t>
      </w:r>
      <w:r w:rsidR="003B0DAD">
        <w:rPr>
          <w:rFonts w:ascii="Times New Roman" w:hAnsi="Times New Roman" w:cs="Times New Roman"/>
          <w:sz w:val="28"/>
          <w:szCs w:val="28"/>
        </w:rPr>
        <w:t xml:space="preserve"> </w:t>
      </w:r>
      <w:r w:rsidRPr="004B2F71">
        <w:rPr>
          <w:rFonts w:ascii="Times New Roman" w:hAnsi="Times New Roman" w:cs="Times New Roman"/>
          <w:sz w:val="28"/>
          <w:szCs w:val="28"/>
        </w:rPr>
        <w:t>сельское поселение).</w:t>
      </w:r>
    </w:p>
    <w:p w:rsidR="001F73AF" w:rsidRPr="004B2F71" w:rsidRDefault="006D774F" w:rsidP="00707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Целевым показателем Программ</w:t>
      </w:r>
      <w:r w:rsidR="00446988">
        <w:rPr>
          <w:rFonts w:ascii="Times New Roman" w:hAnsi="Times New Roman" w:cs="Times New Roman"/>
          <w:sz w:val="28"/>
          <w:szCs w:val="28"/>
        </w:rPr>
        <w:t xml:space="preserve"> </w:t>
      </w:r>
      <w:r w:rsidR="001F73AF" w:rsidRPr="004B2F71">
        <w:rPr>
          <w:rFonts w:ascii="Times New Roman" w:hAnsi="Times New Roman" w:cs="Times New Roman"/>
          <w:sz w:val="28"/>
          <w:szCs w:val="28"/>
        </w:rPr>
        <w:t>определен:</w:t>
      </w:r>
    </w:p>
    <w:p w:rsidR="001F73AF" w:rsidRPr="004B2F71" w:rsidRDefault="003B0DAD" w:rsidP="00707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1F73AF" w:rsidRPr="004B2F71">
        <w:rPr>
          <w:rFonts w:ascii="Times New Roman" w:hAnsi="Times New Roman" w:cs="Times New Roman"/>
          <w:sz w:val="28"/>
          <w:szCs w:val="28"/>
        </w:rPr>
        <w:t>рирост сельского насе</w:t>
      </w:r>
      <w:r w:rsidR="00CB69D6" w:rsidRPr="004B2F71">
        <w:rPr>
          <w:rFonts w:ascii="Times New Roman" w:hAnsi="Times New Roman" w:cs="Times New Roman"/>
          <w:sz w:val="28"/>
          <w:szCs w:val="28"/>
        </w:rPr>
        <w:t>ления, обеспеченного фельдшерскими</w:t>
      </w:r>
      <w:r w:rsidR="001F73AF" w:rsidRPr="004B2F71">
        <w:rPr>
          <w:rFonts w:ascii="Times New Roman" w:hAnsi="Times New Roman" w:cs="Times New Roman"/>
          <w:sz w:val="28"/>
          <w:szCs w:val="28"/>
        </w:rPr>
        <w:t xml:space="preserve"> – акушерскими пунктами (офисами врачей общей практики), согласно программы:</w:t>
      </w:r>
    </w:p>
    <w:p w:rsidR="001F73AF" w:rsidRPr="003B0DAD" w:rsidRDefault="001F73AF" w:rsidP="00707F67">
      <w:pPr>
        <w:spacing w:after="0" w:line="240" w:lineRule="auto"/>
        <w:ind w:firstLine="709"/>
        <w:jc w:val="both"/>
        <w:rPr>
          <w:rFonts w:ascii="Times New Roman" w:hAnsi="Times New Roman" w:cs="Times New Roman"/>
          <w:sz w:val="28"/>
          <w:szCs w:val="28"/>
        </w:rPr>
      </w:pPr>
      <w:r w:rsidRPr="00C132F6">
        <w:rPr>
          <w:rFonts w:ascii="Times New Roman" w:hAnsi="Times New Roman" w:cs="Times New Roman"/>
          <w:sz w:val="28"/>
          <w:szCs w:val="28"/>
        </w:rPr>
        <w:t>2016 год -</w:t>
      </w:r>
      <w:r w:rsidRPr="004B2F71">
        <w:rPr>
          <w:rFonts w:ascii="Times New Roman" w:hAnsi="Times New Roman" w:cs="Times New Roman"/>
          <w:sz w:val="28"/>
          <w:szCs w:val="28"/>
        </w:rPr>
        <w:t xml:space="preserve"> 1,3 тыс. чел.</w:t>
      </w:r>
      <w:r w:rsidR="00446988">
        <w:rPr>
          <w:rFonts w:ascii="Times New Roman" w:hAnsi="Times New Roman" w:cs="Times New Roman"/>
          <w:sz w:val="28"/>
          <w:szCs w:val="28"/>
        </w:rPr>
        <w:t>,</w:t>
      </w:r>
      <w:r w:rsidRPr="004B2F71">
        <w:rPr>
          <w:rFonts w:ascii="Times New Roman" w:hAnsi="Times New Roman" w:cs="Times New Roman"/>
          <w:sz w:val="28"/>
          <w:szCs w:val="28"/>
        </w:rPr>
        <w:t xml:space="preserve"> факт 2016 года - 0 тыс. чел. (согласно плана было запланировано 13 ФАПов, а фактически построен 1, остальное строительство перенесено на последующие </w:t>
      </w:r>
      <w:r w:rsidRPr="003B0DAD">
        <w:rPr>
          <w:rFonts w:ascii="Times New Roman" w:hAnsi="Times New Roman" w:cs="Times New Roman"/>
          <w:sz w:val="28"/>
          <w:szCs w:val="28"/>
        </w:rPr>
        <w:t>годы).</w:t>
      </w:r>
    </w:p>
    <w:p w:rsidR="001B3934" w:rsidRPr="004B2F71" w:rsidRDefault="001B3934" w:rsidP="00707F67">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Пр</w:t>
      </w:r>
      <w:r w:rsidR="008D7677" w:rsidRPr="004B2F71">
        <w:rPr>
          <w:rFonts w:ascii="Times New Roman" w:hAnsi="Times New Roman" w:cs="Times New Roman"/>
          <w:sz w:val="28"/>
          <w:szCs w:val="28"/>
        </w:rPr>
        <w:t xml:space="preserve">ограмма </w:t>
      </w:r>
      <w:r w:rsidR="00255B0A" w:rsidRPr="004B2F71">
        <w:rPr>
          <w:rFonts w:ascii="Times New Roman" w:hAnsi="Times New Roman" w:cs="Times New Roman"/>
          <w:sz w:val="28"/>
          <w:szCs w:val="28"/>
        </w:rPr>
        <w:t>является</w:t>
      </w:r>
      <w:r w:rsidR="00CB69D6" w:rsidRPr="004B2F71">
        <w:rPr>
          <w:rFonts w:ascii="Times New Roman" w:hAnsi="Times New Roman" w:cs="Times New Roman"/>
          <w:sz w:val="28"/>
          <w:szCs w:val="28"/>
        </w:rPr>
        <w:t xml:space="preserve"> не</w:t>
      </w:r>
      <w:r w:rsidR="00255B0A" w:rsidRPr="004B2F71">
        <w:rPr>
          <w:rFonts w:ascii="Times New Roman" w:hAnsi="Times New Roman" w:cs="Times New Roman"/>
          <w:sz w:val="28"/>
          <w:szCs w:val="28"/>
        </w:rPr>
        <w:t xml:space="preserve"> эффективной.</w:t>
      </w:r>
    </w:p>
    <w:p w:rsidR="003B0DAD" w:rsidRDefault="003B0DAD" w:rsidP="007E3112">
      <w:pPr>
        <w:spacing w:after="0" w:line="240" w:lineRule="auto"/>
        <w:ind w:firstLine="709"/>
        <w:jc w:val="center"/>
        <w:rPr>
          <w:rFonts w:ascii="Times New Roman" w:hAnsi="Times New Roman" w:cs="Times New Roman"/>
          <w:b/>
          <w:i/>
          <w:color w:val="000000" w:themeColor="text1"/>
          <w:sz w:val="28"/>
          <w:szCs w:val="28"/>
        </w:rPr>
      </w:pPr>
    </w:p>
    <w:p w:rsidR="00DF4C57" w:rsidRPr="001A2BCB" w:rsidRDefault="001A2BCB" w:rsidP="007E3112">
      <w:pPr>
        <w:spacing w:after="0" w:line="240" w:lineRule="auto"/>
        <w:ind w:firstLine="709"/>
        <w:jc w:val="center"/>
        <w:rPr>
          <w:rFonts w:ascii="Times New Roman" w:hAnsi="Times New Roman" w:cs="Times New Roman"/>
          <w:i/>
          <w:color w:val="000000" w:themeColor="text1"/>
          <w:sz w:val="28"/>
          <w:szCs w:val="28"/>
        </w:rPr>
      </w:pPr>
      <w:r w:rsidRPr="001A2BCB">
        <w:rPr>
          <w:rFonts w:ascii="Times New Roman" w:hAnsi="Times New Roman" w:cs="Times New Roman"/>
          <w:b/>
          <w:i/>
          <w:color w:val="000000" w:themeColor="text1"/>
          <w:sz w:val="28"/>
          <w:szCs w:val="28"/>
        </w:rPr>
        <w:t>15.</w:t>
      </w:r>
      <w:r w:rsidR="003B0DAD">
        <w:rPr>
          <w:rFonts w:ascii="Times New Roman" w:hAnsi="Times New Roman" w:cs="Times New Roman"/>
          <w:b/>
          <w:i/>
          <w:color w:val="000000" w:themeColor="text1"/>
          <w:sz w:val="28"/>
          <w:szCs w:val="28"/>
        </w:rPr>
        <w:t xml:space="preserve"> </w:t>
      </w:r>
      <w:r w:rsidR="00DF4C57" w:rsidRPr="001A2BCB">
        <w:rPr>
          <w:rFonts w:ascii="Times New Roman" w:hAnsi="Times New Roman" w:cs="Times New Roman"/>
          <w:b/>
          <w:i/>
          <w:color w:val="000000" w:themeColor="text1"/>
          <w:sz w:val="28"/>
          <w:szCs w:val="28"/>
        </w:rPr>
        <w:t>МП «Профилактика правонарушений на территории муниципального образования «Тулунский район» на 2014-2016 годы»</w:t>
      </w:r>
    </w:p>
    <w:p w:rsidR="00DF4C57" w:rsidRPr="001A2BCB" w:rsidRDefault="00DF4C57" w:rsidP="007E3112">
      <w:pPr>
        <w:spacing w:after="0" w:line="240" w:lineRule="auto"/>
        <w:ind w:firstLine="709"/>
        <w:jc w:val="both"/>
        <w:rPr>
          <w:rFonts w:ascii="Times New Roman" w:hAnsi="Times New Roman" w:cs="Times New Roman"/>
          <w:color w:val="000000" w:themeColor="text1"/>
          <w:sz w:val="28"/>
          <w:szCs w:val="28"/>
        </w:rPr>
      </w:pPr>
    </w:p>
    <w:p w:rsidR="00726B5F" w:rsidRPr="004B2F71" w:rsidRDefault="00726B5F" w:rsidP="007E3112">
      <w:pPr>
        <w:spacing w:after="0" w:line="240" w:lineRule="auto"/>
        <w:ind w:firstLine="709"/>
        <w:jc w:val="both"/>
        <w:rPr>
          <w:rFonts w:ascii="Times New Roman" w:hAnsi="Times New Roman" w:cs="Times New Roman"/>
          <w:color w:val="000000" w:themeColor="text1"/>
          <w:sz w:val="28"/>
          <w:szCs w:val="28"/>
        </w:rPr>
      </w:pPr>
      <w:r w:rsidRPr="004B2F71">
        <w:rPr>
          <w:rFonts w:ascii="Times New Roman" w:hAnsi="Times New Roman" w:cs="Times New Roman"/>
          <w:color w:val="000000" w:themeColor="text1"/>
          <w:sz w:val="28"/>
          <w:szCs w:val="28"/>
        </w:rPr>
        <w:t>Куратором программы является межведомственная комиссия по профилактике правонарушений администрации Тулунского муниципального района</w:t>
      </w:r>
      <w:r w:rsidR="00775601" w:rsidRPr="004B2F71">
        <w:rPr>
          <w:rFonts w:ascii="Times New Roman" w:hAnsi="Times New Roman" w:cs="Times New Roman"/>
          <w:color w:val="000000" w:themeColor="text1"/>
          <w:sz w:val="28"/>
          <w:szCs w:val="28"/>
        </w:rPr>
        <w:t>.</w:t>
      </w:r>
    </w:p>
    <w:p w:rsidR="00880DDD" w:rsidRPr="000F3926" w:rsidRDefault="00880DDD" w:rsidP="00880DDD">
      <w:pPr>
        <w:spacing w:after="0" w:line="240" w:lineRule="auto"/>
        <w:ind w:firstLine="708"/>
        <w:jc w:val="both"/>
        <w:rPr>
          <w:rFonts w:ascii="Times New Roman" w:hAnsi="Times New Roman" w:cs="Times New Roman"/>
          <w:color w:val="000000" w:themeColor="text1"/>
          <w:sz w:val="28"/>
          <w:szCs w:val="28"/>
        </w:rPr>
      </w:pPr>
      <w:r w:rsidRPr="002D749A">
        <w:rPr>
          <w:rFonts w:ascii="Times New Roman" w:hAnsi="Times New Roman" w:cs="Times New Roman"/>
          <w:color w:val="000000" w:themeColor="text1"/>
          <w:sz w:val="28"/>
          <w:szCs w:val="28"/>
        </w:rPr>
        <w:t>Объ</w:t>
      </w:r>
      <w:r w:rsidR="003B0DAD">
        <w:rPr>
          <w:rFonts w:ascii="Times New Roman" w:hAnsi="Times New Roman" w:cs="Times New Roman"/>
          <w:color w:val="000000" w:themeColor="text1"/>
          <w:sz w:val="28"/>
          <w:szCs w:val="28"/>
        </w:rPr>
        <w:t>е</w:t>
      </w:r>
      <w:r w:rsidRPr="002D749A">
        <w:rPr>
          <w:rFonts w:ascii="Times New Roman" w:hAnsi="Times New Roman" w:cs="Times New Roman"/>
          <w:color w:val="000000" w:themeColor="text1"/>
          <w:sz w:val="28"/>
          <w:szCs w:val="28"/>
        </w:rPr>
        <w:t xml:space="preserve">м финансирования из средств местного бюджета на 2014-2016 годы – 210,0 тыс. руб., </w:t>
      </w:r>
      <w:r>
        <w:rPr>
          <w:rFonts w:ascii="Times New Roman" w:hAnsi="Times New Roman" w:cs="Times New Roman"/>
          <w:color w:val="000000" w:themeColor="text1"/>
          <w:sz w:val="28"/>
          <w:szCs w:val="28"/>
        </w:rPr>
        <w:t>ежегодно по 70,0 тыс. руб.,</w:t>
      </w:r>
      <w:r w:rsidRPr="000F3926">
        <w:rPr>
          <w:rFonts w:ascii="Times New Roman" w:hAnsi="Times New Roman" w:cs="Times New Roman"/>
          <w:color w:val="000000" w:themeColor="text1"/>
          <w:sz w:val="28"/>
          <w:szCs w:val="28"/>
        </w:rPr>
        <w:t xml:space="preserve"> освоены в полном объеме, из них 50 тыс. руб. использовались Управлением по культуре молодежной политике и спорту для приобретения медалей, кубков, призов.</w:t>
      </w:r>
      <w:r w:rsidRPr="000F3926">
        <w:rPr>
          <w:rFonts w:ascii="Times New Roman" w:hAnsi="Times New Roman"/>
          <w:color w:val="000000" w:themeColor="text1"/>
          <w:sz w:val="28"/>
          <w:szCs w:val="28"/>
        </w:rPr>
        <w:t xml:space="preserve"> Управлением образования израсходовано на проведение слета подростков с проблемами в поведении (тинейджеров) - 20 тыс. руб.</w:t>
      </w:r>
    </w:p>
    <w:p w:rsidR="00880DDD" w:rsidRPr="00ED5985" w:rsidRDefault="00880DDD" w:rsidP="0088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Управлением по культуре </w:t>
      </w:r>
      <w:r w:rsidRPr="00ED5985">
        <w:rPr>
          <w:rFonts w:ascii="Times New Roman" w:hAnsi="Times New Roman" w:cs="Times New Roman"/>
          <w:sz w:val="28"/>
          <w:szCs w:val="28"/>
        </w:rPr>
        <w:t>организованы и проведены комплексные оздоровительные и физкультурно-спортивные мероприятия, агитационно-пропагандистские мероприятия (спартакиады, фестивали, летние и зимние игры, спортивные праздники, дни здоровья).</w:t>
      </w:r>
    </w:p>
    <w:p w:rsidR="00880DDD" w:rsidRPr="00ED5985" w:rsidRDefault="00880DDD" w:rsidP="00880DDD">
      <w:pPr>
        <w:spacing w:after="0" w:line="240" w:lineRule="auto"/>
        <w:ind w:firstLine="709"/>
        <w:jc w:val="both"/>
        <w:rPr>
          <w:rFonts w:ascii="Times New Roman" w:hAnsi="Times New Roman"/>
          <w:sz w:val="28"/>
          <w:szCs w:val="28"/>
        </w:rPr>
      </w:pPr>
      <w:r w:rsidRPr="002D749A">
        <w:rPr>
          <w:rFonts w:ascii="Times New Roman" w:hAnsi="Times New Roman" w:cs="Times New Roman"/>
          <w:sz w:val="28"/>
          <w:szCs w:val="28"/>
        </w:rPr>
        <w:t xml:space="preserve">Управление образования администрации ТМР являлось исполнителем  программных мероприятий, направленных на улучшения работы по профилактике правонарушений несовершеннолетних. </w:t>
      </w:r>
      <w:r w:rsidRPr="00ED5985">
        <w:rPr>
          <w:rFonts w:ascii="Times New Roman" w:hAnsi="Times New Roman"/>
          <w:sz w:val="28"/>
          <w:szCs w:val="28"/>
        </w:rPr>
        <w:t>Целевым показателем программы в 2015 году является уменьшение количества правонарушений на 2 %.</w:t>
      </w:r>
    </w:p>
    <w:p w:rsidR="00880DDD" w:rsidRPr="002D749A" w:rsidRDefault="00880DDD" w:rsidP="00880DDD">
      <w:pPr>
        <w:pStyle w:val="ad"/>
        <w:spacing w:before="0" w:beforeAutospacing="0" w:after="0" w:afterAutospacing="0"/>
        <w:jc w:val="both"/>
        <w:rPr>
          <w:sz w:val="28"/>
          <w:szCs w:val="28"/>
        </w:rPr>
      </w:pPr>
      <w:r w:rsidRPr="002D749A">
        <w:rPr>
          <w:sz w:val="28"/>
          <w:szCs w:val="28"/>
        </w:rPr>
        <w:t> </w:t>
      </w:r>
      <w:r w:rsidRPr="002D749A">
        <w:rPr>
          <w:sz w:val="28"/>
          <w:szCs w:val="28"/>
        </w:rPr>
        <w:tab/>
        <w:t xml:space="preserve"> Реализация мероприятий Программы способствовала созданию условий для формирования  устойчивого законопослушного поведения подростков, а также навыков здорового образа жизни.  </w:t>
      </w:r>
    </w:p>
    <w:p w:rsidR="00880DDD" w:rsidRPr="000812A4" w:rsidRDefault="00880DDD" w:rsidP="00880DDD">
      <w:pPr>
        <w:pStyle w:val="ad"/>
        <w:spacing w:before="0" w:beforeAutospacing="0" w:after="0" w:afterAutospacing="0"/>
        <w:contextualSpacing/>
        <w:jc w:val="both"/>
        <w:rPr>
          <w:color w:val="000000" w:themeColor="text1"/>
          <w:sz w:val="28"/>
          <w:szCs w:val="28"/>
        </w:rPr>
      </w:pPr>
      <w:r w:rsidRPr="000812A4">
        <w:rPr>
          <w:color w:val="000000" w:themeColor="text1"/>
          <w:sz w:val="28"/>
          <w:szCs w:val="28"/>
        </w:rPr>
        <w:tab/>
        <w:t>Целевым показателем программы являлось уменьшение количества правонарушений на 2 %, фактически 1,5</w:t>
      </w:r>
      <w:r w:rsidR="003B0DAD">
        <w:rPr>
          <w:color w:val="000000" w:themeColor="text1"/>
          <w:sz w:val="28"/>
          <w:szCs w:val="28"/>
        </w:rPr>
        <w:t xml:space="preserve"> </w:t>
      </w:r>
      <w:r w:rsidRPr="000812A4">
        <w:rPr>
          <w:color w:val="000000" w:themeColor="text1"/>
          <w:sz w:val="28"/>
          <w:szCs w:val="28"/>
        </w:rPr>
        <w:t>%.</w:t>
      </w:r>
    </w:p>
    <w:p w:rsidR="00880DDD" w:rsidRPr="00143864" w:rsidRDefault="00880DDD" w:rsidP="00880DDD">
      <w:pPr>
        <w:spacing w:after="0" w:line="240" w:lineRule="auto"/>
        <w:ind w:firstLine="709"/>
        <w:jc w:val="both"/>
        <w:rPr>
          <w:rFonts w:ascii="Times New Roman" w:hAnsi="Times New Roman" w:cs="Times New Roman"/>
          <w:color w:val="000000" w:themeColor="text1"/>
          <w:sz w:val="28"/>
          <w:szCs w:val="28"/>
        </w:rPr>
      </w:pPr>
      <w:r w:rsidRPr="00143864">
        <w:rPr>
          <w:rFonts w:ascii="Times New Roman" w:hAnsi="Times New Roman" w:cs="Times New Roman"/>
          <w:color w:val="000000" w:themeColor="text1"/>
          <w:sz w:val="28"/>
          <w:szCs w:val="28"/>
        </w:rPr>
        <w:t>В 2015 году согласно данным Комиссии по делам несовершеннолетних и защите их прав МО «Тулунский район» роста правонарушений среди подростков не допущено, количество правонарушений осталось на уровне 2014 года (совершено 12 преступлений 12 подростками). В 2016 году совершено 17 преступлений 17</w:t>
      </w:r>
      <w:r w:rsidR="003B0DAD">
        <w:rPr>
          <w:rFonts w:ascii="Times New Roman" w:hAnsi="Times New Roman" w:cs="Times New Roman"/>
          <w:color w:val="000000" w:themeColor="text1"/>
          <w:sz w:val="28"/>
          <w:szCs w:val="28"/>
        </w:rPr>
        <w:t>-</w:t>
      </w:r>
      <w:r w:rsidRPr="00143864">
        <w:rPr>
          <w:rFonts w:ascii="Times New Roman" w:hAnsi="Times New Roman" w:cs="Times New Roman"/>
          <w:color w:val="000000" w:themeColor="text1"/>
          <w:sz w:val="28"/>
          <w:szCs w:val="28"/>
        </w:rPr>
        <w:t>ю подростками, увеличение на 5 чел. к уровню 2015 года.</w:t>
      </w:r>
    </w:p>
    <w:p w:rsidR="00880DDD" w:rsidRPr="002D749A" w:rsidRDefault="00880DDD" w:rsidP="00880DDD">
      <w:pPr>
        <w:spacing w:after="0" w:line="240" w:lineRule="auto"/>
        <w:ind w:firstLine="709"/>
        <w:jc w:val="both"/>
        <w:rPr>
          <w:rFonts w:ascii="Times New Roman" w:hAnsi="Times New Roman" w:cs="Times New Roman"/>
          <w:sz w:val="28"/>
          <w:szCs w:val="28"/>
        </w:rPr>
      </w:pPr>
      <w:r w:rsidRPr="00143864">
        <w:rPr>
          <w:rFonts w:ascii="Times New Roman" w:hAnsi="Times New Roman" w:cs="Times New Roman"/>
          <w:color w:val="000000" w:themeColor="text1"/>
          <w:sz w:val="28"/>
          <w:szCs w:val="28"/>
        </w:rPr>
        <w:t>Реализация программы способствовала созданию действенной системы взаимодействия субъектов профилактики, которая добивается</w:t>
      </w:r>
      <w:r w:rsidRPr="002D749A">
        <w:rPr>
          <w:rFonts w:ascii="Times New Roman" w:hAnsi="Times New Roman" w:cs="Times New Roman"/>
          <w:sz w:val="28"/>
          <w:szCs w:val="28"/>
        </w:rPr>
        <w:t xml:space="preserve"> снижения уровни преступности.</w:t>
      </w:r>
    </w:p>
    <w:p w:rsidR="00880DDD" w:rsidRPr="002D749A" w:rsidRDefault="00880DDD" w:rsidP="00880DDD">
      <w:pPr>
        <w:autoSpaceDE w:val="0"/>
        <w:spacing w:after="0" w:line="240" w:lineRule="auto"/>
        <w:ind w:firstLine="708"/>
        <w:jc w:val="both"/>
        <w:rPr>
          <w:rFonts w:ascii="Times New Roman" w:hAnsi="Times New Roman" w:cs="Times New Roman"/>
          <w:sz w:val="28"/>
          <w:szCs w:val="28"/>
        </w:rPr>
      </w:pPr>
      <w:r w:rsidRPr="002D749A">
        <w:rPr>
          <w:rFonts w:ascii="Times New Roman" w:hAnsi="Times New Roman" w:cs="Times New Roman"/>
          <w:sz w:val="28"/>
          <w:szCs w:val="28"/>
        </w:rPr>
        <w:t>Программа является эффективной.</w:t>
      </w:r>
    </w:p>
    <w:p w:rsidR="00A471A8" w:rsidRPr="004B2F71" w:rsidRDefault="00A471A8" w:rsidP="007E3112">
      <w:pPr>
        <w:autoSpaceDE w:val="0"/>
        <w:spacing w:after="0" w:line="240" w:lineRule="auto"/>
        <w:ind w:firstLine="709"/>
        <w:jc w:val="both"/>
        <w:rPr>
          <w:rFonts w:ascii="Times New Roman" w:hAnsi="Times New Roman" w:cs="Times New Roman"/>
          <w:sz w:val="28"/>
          <w:szCs w:val="28"/>
        </w:rPr>
      </w:pPr>
    </w:p>
    <w:p w:rsidR="00A471A8" w:rsidRPr="004B2F71" w:rsidRDefault="001A2BCB" w:rsidP="003B0DAD">
      <w:pPr>
        <w:autoSpaceDE w:val="0"/>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16.</w:t>
      </w:r>
      <w:r w:rsidR="003B0DAD">
        <w:rPr>
          <w:rFonts w:ascii="Times New Roman" w:hAnsi="Times New Roman" w:cs="Times New Roman"/>
          <w:b/>
          <w:i/>
          <w:sz w:val="28"/>
          <w:szCs w:val="28"/>
        </w:rPr>
        <w:t xml:space="preserve"> </w:t>
      </w:r>
      <w:r w:rsidR="00A471A8" w:rsidRPr="004B2F71">
        <w:rPr>
          <w:rFonts w:ascii="Times New Roman" w:hAnsi="Times New Roman" w:cs="Times New Roman"/>
          <w:b/>
          <w:i/>
          <w:sz w:val="28"/>
          <w:szCs w:val="28"/>
        </w:rPr>
        <w:t xml:space="preserve">МП </w:t>
      </w:r>
      <w:r w:rsidR="00C2745F" w:rsidRPr="004B2F71">
        <w:rPr>
          <w:rFonts w:ascii="Times New Roman" w:hAnsi="Times New Roman" w:cs="Times New Roman"/>
          <w:b/>
          <w:i/>
          <w:sz w:val="28"/>
          <w:szCs w:val="28"/>
        </w:rPr>
        <w:t xml:space="preserve"> «Охрана здоровья населения Тулунского муниципального района на 2014-2018 </w:t>
      </w:r>
      <w:r w:rsidR="00D96C59" w:rsidRPr="004B2F71">
        <w:rPr>
          <w:rFonts w:ascii="Times New Roman" w:hAnsi="Times New Roman" w:cs="Times New Roman"/>
          <w:b/>
          <w:i/>
          <w:sz w:val="28"/>
          <w:szCs w:val="28"/>
        </w:rPr>
        <w:t>годы»</w:t>
      </w:r>
    </w:p>
    <w:p w:rsidR="00C953F8" w:rsidRPr="004B2F71" w:rsidRDefault="00C953F8" w:rsidP="009D5B93">
      <w:pPr>
        <w:pStyle w:val="ConsPlusNormal"/>
        <w:widowControl/>
        <w:tabs>
          <w:tab w:val="left" w:pos="0"/>
        </w:tabs>
        <w:ind w:firstLine="709"/>
        <w:jc w:val="both"/>
        <w:rPr>
          <w:rFonts w:ascii="Times New Roman" w:hAnsi="Times New Roman" w:cs="Times New Roman"/>
          <w:sz w:val="28"/>
          <w:szCs w:val="28"/>
        </w:rPr>
      </w:pPr>
    </w:p>
    <w:p w:rsidR="00D96C59" w:rsidRPr="004B2F71" w:rsidRDefault="00D96C59" w:rsidP="009D5B93">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На момент разработки программы куратором являлась ОГБУЗ «Тулунская районная больница». </w:t>
      </w:r>
    </w:p>
    <w:p w:rsidR="00915A68" w:rsidRDefault="00D96C59" w:rsidP="009D5B93">
      <w:pPr>
        <w:spacing w:after="0" w:line="240" w:lineRule="auto"/>
        <w:ind w:firstLine="709"/>
        <w:jc w:val="both"/>
        <w:rPr>
          <w:rFonts w:ascii="Times New Roman" w:hAnsi="Times New Roman" w:cs="Times New Roman"/>
          <w:sz w:val="28"/>
          <w:szCs w:val="28"/>
        </w:rPr>
      </w:pPr>
      <w:r w:rsidRPr="004B2F71">
        <w:rPr>
          <w:rFonts w:ascii="Times New Roman" w:hAnsi="Times New Roman" w:cs="Times New Roman"/>
          <w:sz w:val="28"/>
          <w:szCs w:val="28"/>
        </w:rPr>
        <w:t xml:space="preserve">В связи с реорганизацией больницы, </w:t>
      </w:r>
      <w:r w:rsidR="00915A68" w:rsidRPr="004B2F71">
        <w:rPr>
          <w:rFonts w:ascii="Times New Roman" w:hAnsi="Times New Roman" w:cs="Times New Roman"/>
          <w:sz w:val="28"/>
          <w:szCs w:val="28"/>
        </w:rPr>
        <w:t xml:space="preserve">ОГБУЗ «Тулунская </w:t>
      </w:r>
      <w:r w:rsidRPr="004B2F71">
        <w:rPr>
          <w:rFonts w:ascii="Times New Roman" w:hAnsi="Times New Roman" w:cs="Times New Roman"/>
          <w:sz w:val="28"/>
          <w:szCs w:val="28"/>
        </w:rPr>
        <w:t>город</w:t>
      </w:r>
      <w:r w:rsidR="00915A68">
        <w:rPr>
          <w:rFonts w:ascii="Times New Roman" w:hAnsi="Times New Roman" w:cs="Times New Roman"/>
          <w:sz w:val="28"/>
          <w:szCs w:val="28"/>
        </w:rPr>
        <w:t>ская больница</w:t>
      </w:r>
      <w:r w:rsidR="003B0DAD">
        <w:rPr>
          <w:rFonts w:ascii="Times New Roman" w:hAnsi="Times New Roman" w:cs="Times New Roman"/>
          <w:sz w:val="28"/>
          <w:szCs w:val="28"/>
        </w:rPr>
        <w:t>»</w:t>
      </w:r>
      <w:r w:rsidR="00915A68">
        <w:rPr>
          <w:rFonts w:ascii="Times New Roman" w:hAnsi="Times New Roman" w:cs="Times New Roman"/>
          <w:sz w:val="28"/>
          <w:szCs w:val="28"/>
        </w:rPr>
        <w:t xml:space="preserve"> не пред</w:t>
      </w:r>
      <w:r w:rsidRPr="004B2F71">
        <w:rPr>
          <w:rFonts w:ascii="Times New Roman" w:hAnsi="Times New Roman" w:cs="Times New Roman"/>
          <w:sz w:val="28"/>
          <w:szCs w:val="28"/>
        </w:rPr>
        <w:t>стави</w:t>
      </w:r>
      <w:r w:rsidR="00915A68">
        <w:rPr>
          <w:rFonts w:ascii="Times New Roman" w:hAnsi="Times New Roman" w:cs="Times New Roman"/>
          <w:sz w:val="28"/>
          <w:szCs w:val="28"/>
        </w:rPr>
        <w:t>ла</w:t>
      </w:r>
      <w:r w:rsidRPr="004B2F71">
        <w:rPr>
          <w:rFonts w:ascii="Times New Roman" w:hAnsi="Times New Roman" w:cs="Times New Roman"/>
          <w:sz w:val="28"/>
          <w:szCs w:val="28"/>
        </w:rPr>
        <w:t xml:space="preserve"> отчет по </w:t>
      </w:r>
      <w:r w:rsidR="00C306D9" w:rsidRPr="004B2F71">
        <w:rPr>
          <w:rFonts w:ascii="Times New Roman" w:hAnsi="Times New Roman" w:cs="Times New Roman"/>
          <w:sz w:val="28"/>
          <w:szCs w:val="28"/>
        </w:rPr>
        <w:t>данной программе</w:t>
      </w:r>
      <w:r w:rsidR="00915A68">
        <w:rPr>
          <w:rFonts w:ascii="Times New Roman" w:hAnsi="Times New Roman" w:cs="Times New Roman"/>
          <w:sz w:val="28"/>
          <w:szCs w:val="28"/>
        </w:rPr>
        <w:t>.</w:t>
      </w:r>
    </w:p>
    <w:p w:rsidR="00D96C59" w:rsidRPr="004B2F71" w:rsidRDefault="00915A68" w:rsidP="009D5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306D9" w:rsidRPr="004B2F71">
        <w:rPr>
          <w:rFonts w:ascii="Times New Roman" w:hAnsi="Times New Roman" w:cs="Times New Roman"/>
          <w:sz w:val="28"/>
          <w:szCs w:val="28"/>
        </w:rPr>
        <w:t xml:space="preserve"> 2016</w:t>
      </w:r>
      <w:r w:rsidR="00D96C59" w:rsidRPr="004B2F71">
        <w:rPr>
          <w:rFonts w:ascii="Times New Roman" w:hAnsi="Times New Roman" w:cs="Times New Roman"/>
          <w:sz w:val="28"/>
          <w:szCs w:val="28"/>
        </w:rPr>
        <w:t xml:space="preserve"> году в рамках подпрограммы «Обеспечение врачебными кадрами лечебных учреждений Тулунского муниципального района, социальная поддержка молодых специалистов на 2014-2017 гг.» муниципальной программы «Охрана здоровья населения Тулунского муниципального района на 2014-2018 годы» из бюджета Тулунского муниципального района напрямую на счета молодых специалистов, прибывших работать на территорию Тулунского муниципального района, было направлено</w:t>
      </w:r>
      <w:r w:rsidR="00627772" w:rsidRPr="004B2F71">
        <w:rPr>
          <w:rFonts w:ascii="Times New Roman" w:hAnsi="Times New Roman" w:cs="Times New Roman"/>
          <w:sz w:val="28"/>
          <w:szCs w:val="28"/>
        </w:rPr>
        <w:t xml:space="preserve"> 130,0 тыс. руб., из них</w:t>
      </w:r>
      <w:r w:rsidR="00D96C59" w:rsidRPr="004B2F71">
        <w:rPr>
          <w:rFonts w:ascii="Times New Roman" w:hAnsi="Times New Roman" w:cs="Times New Roman"/>
          <w:sz w:val="28"/>
          <w:szCs w:val="28"/>
        </w:rPr>
        <w:t xml:space="preserve"> на обустройство</w:t>
      </w:r>
      <w:r w:rsidR="00627772" w:rsidRPr="004B2F71">
        <w:rPr>
          <w:rFonts w:ascii="Times New Roman" w:hAnsi="Times New Roman" w:cs="Times New Roman"/>
          <w:sz w:val="28"/>
          <w:szCs w:val="28"/>
        </w:rPr>
        <w:t xml:space="preserve"> </w:t>
      </w:r>
      <w:r>
        <w:rPr>
          <w:rFonts w:ascii="Times New Roman" w:hAnsi="Times New Roman" w:cs="Times New Roman"/>
          <w:sz w:val="28"/>
          <w:szCs w:val="28"/>
        </w:rPr>
        <w:t>100,0 тыс. руб.</w:t>
      </w:r>
      <w:r w:rsidR="00627772" w:rsidRPr="004B2F71">
        <w:rPr>
          <w:rFonts w:ascii="Times New Roman" w:hAnsi="Times New Roman" w:cs="Times New Roman"/>
          <w:sz w:val="28"/>
          <w:szCs w:val="28"/>
        </w:rPr>
        <w:t>; на</w:t>
      </w:r>
      <w:r w:rsidR="00C44476" w:rsidRPr="004B2F71">
        <w:rPr>
          <w:rFonts w:ascii="Times New Roman" w:hAnsi="Times New Roman" w:cs="Times New Roman"/>
          <w:sz w:val="28"/>
          <w:szCs w:val="28"/>
        </w:rPr>
        <w:t xml:space="preserve"> расходы по аренде жилья</w:t>
      </w:r>
      <w:r>
        <w:rPr>
          <w:rFonts w:ascii="Times New Roman" w:hAnsi="Times New Roman" w:cs="Times New Roman"/>
          <w:sz w:val="28"/>
          <w:szCs w:val="28"/>
        </w:rPr>
        <w:t xml:space="preserve"> </w:t>
      </w:r>
      <w:r w:rsidR="009D5B93">
        <w:rPr>
          <w:rFonts w:ascii="Times New Roman" w:hAnsi="Times New Roman" w:cs="Times New Roman"/>
          <w:sz w:val="28"/>
          <w:szCs w:val="28"/>
        </w:rPr>
        <w:t xml:space="preserve">- </w:t>
      </w:r>
      <w:r w:rsidR="00C44476" w:rsidRPr="004B2F71">
        <w:rPr>
          <w:rFonts w:ascii="Times New Roman" w:hAnsi="Times New Roman" w:cs="Times New Roman"/>
          <w:sz w:val="28"/>
          <w:szCs w:val="28"/>
        </w:rPr>
        <w:t>30,0</w:t>
      </w:r>
      <w:r>
        <w:rPr>
          <w:rFonts w:ascii="Times New Roman" w:hAnsi="Times New Roman" w:cs="Times New Roman"/>
          <w:sz w:val="28"/>
          <w:szCs w:val="28"/>
        </w:rPr>
        <w:t xml:space="preserve"> </w:t>
      </w:r>
      <w:r w:rsidR="00D96C59" w:rsidRPr="004B2F71">
        <w:rPr>
          <w:rFonts w:ascii="Times New Roman" w:hAnsi="Times New Roman" w:cs="Times New Roman"/>
          <w:sz w:val="28"/>
          <w:szCs w:val="28"/>
        </w:rPr>
        <w:t>тыс. руб.</w:t>
      </w:r>
      <w:r>
        <w:rPr>
          <w:rFonts w:ascii="Times New Roman" w:hAnsi="Times New Roman" w:cs="Times New Roman"/>
          <w:sz w:val="28"/>
          <w:szCs w:val="28"/>
        </w:rPr>
        <w:t xml:space="preserve"> </w:t>
      </w:r>
    </w:p>
    <w:p w:rsidR="006D774F" w:rsidRDefault="006D774F" w:rsidP="003E17B8">
      <w:pPr>
        <w:pStyle w:val="ConsPlusNormal"/>
        <w:widowControl/>
        <w:tabs>
          <w:tab w:val="left" w:pos="0"/>
        </w:tabs>
        <w:ind w:firstLine="709"/>
        <w:jc w:val="both"/>
        <w:rPr>
          <w:rFonts w:ascii="Times New Roman" w:hAnsi="Times New Roman" w:cs="Times New Roman"/>
          <w:b/>
          <w:color w:val="FF0000"/>
          <w:sz w:val="28"/>
          <w:szCs w:val="28"/>
        </w:rPr>
      </w:pPr>
    </w:p>
    <w:p w:rsidR="00050F4E" w:rsidRDefault="00050F4E" w:rsidP="00050F4E">
      <w:pPr>
        <w:pStyle w:val="ConsPlusNormal"/>
        <w:widowControl/>
        <w:tabs>
          <w:tab w:val="left" w:pos="0"/>
        </w:tabs>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Рекомендации:</w:t>
      </w:r>
    </w:p>
    <w:p w:rsidR="00050F4E" w:rsidRDefault="00050F4E" w:rsidP="00050F4E">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ab/>
        <w:t>Управлению сельского хозяйства администрации Тулунского муниципального района активизировать работу по привлечению глав сельских поселений, руководителей сельхозорганизаций, глав крестьянских (фермерских) хозяйств, индивидуальных предпринимателей Тулунского района к участию в мероприятиях  подпрограммы «</w:t>
      </w:r>
      <w:r>
        <w:rPr>
          <w:rFonts w:ascii="Times New Roman" w:eastAsia="Calibri" w:hAnsi="Times New Roman" w:cs="Times New Roman"/>
          <w:color w:val="000000" w:themeColor="text1"/>
          <w:sz w:val="28"/>
          <w:szCs w:val="28"/>
        </w:rPr>
        <w:t>Устойчивое развитие сельских территорий Тулунского муниципального района на 2017-2021 гг.» м</w:t>
      </w:r>
      <w:r>
        <w:rPr>
          <w:rFonts w:ascii="Times New Roman" w:hAnsi="Times New Roman" w:cs="Times New Roman"/>
          <w:color w:val="000000" w:themeColor="text1"/>
          <w:sz w:val="28"/>
          <w:szCs w:val="28"/>
        </w:rPr>
        <w:t xml:space="preserve">униципальной программы «Экономическое развитие Тулунского муниципального района на 2017-2021 гг.», утвержденной постановлением Администрации Тулунского муниципального района от 30.11.2016г. № 142-пг. </w:t>
      </w:r>
    </w:p>
    <w:p w:rsidR="005B4CF6" w:rsidRPr="004B2F71" w:rsidRDefault="005B4CF6" w:rsidP="00C953F8">
      <w:pPr>
        <w:pStyle w:val="ConsPlusNormal"/>
        <w:widowControl/>
        <w:tabs>
          <w:tab w:val="left" w:pos="0"/>
        </w:tabs>
        <w:ind w:firstLine="0"/>
        <w:jc w:val="center"/>
        <w:rPr>
          <w:rFonts w:ascii="Times New Roman" w:hAnsi="Times New Roman" w:cs="Times New Roman"/>
          <w:sz w:val="28"/>
          <w:szCs w:val="28"/>
        </w:rPr>
      </w:pPr>
    </w:p>
    <w:p w:rsidR="00C953F8" w:rsidRPr="004B2F71" w:rsidRDefault="00C953F8" w:rsidP="00C953F8">
      <w:pPr>
        <w:pStyle w:val="ConsPlusNormal"/>
        <w:widowControl/>
        <w:tabs>
          <w:tab w:val="left" w:pos="0"/>
        </w:tabs>
        <w:ind w:firstLine="0"/>
        <w:jc w:val="center"/>
        <w:rPr>
          <w:rFonts w:ascii="Times New Roman" w:hAnsi="Times New Roman" w:cs="Times New Roman"/>
          <w:sz w:val="28"/>
          <w:szCs w:val="28"/>
        </w:rPr>
      </w:pPr>
      <w:r w:rsidRPr="004B2F71">
        <w:rPr>
          <w:rFonts w:ascii="Times New Roman" w:hAnsi="Times New Roman" w:cs="Times New Roman"/>
          <w:sz w:val="28"/>
          <w:szCs w:val="28"/>
        </w:rPr>
        <w:t xml:space="preserve">Председатель комитета по экономике           </w:t>
      </w:r>
      <w:r w:rsidR="00F40967" w:rsidRPr="004B2F71">
        <w:rPr>
          <w:rFonts w:ascii="Times New Roman" w:hAnsi="Times New Roman" w:cs="Times New Roman"/>
          <w:sz w:val="28"/>
          <w:szCs w:val="28"/>
        </w:rPr>
        <w:t xml:space="preserve">              О.В. Молоцило</w:t>
      </w:r>
    </w:p>
    <w:p w:rsidR="00285690" w:rsidRDefault="00285690"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050F4E" w:rsidRDefault="00050F4E" w:rsidP="00285690">
      <w:pPr>
        <w:spacing w:after="0" w:line="240" w:lineRule="auto"/>
        <w:jc w:val="both"/>
        <w:rPr>
          <w:rFonts w:ascii="Times New Roman" w:hAnsi="Times New Roman" w:cs="Times New Roman"/>
          <w:sz w:val="28"/>
          <w:szCs w:val="28"/>
        </w:rPr>
      </w:pPr>
    </w:p>
    <w:p w:rsidR="00050F4E" w:rsidRDefault="00050F4E"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3B0DAD" w:rsidRDefault="003B0DAD" w:rsidP="00285690">
      <w:pPr>
        <w:spacing w:after="0" w:line="240" w:lineRule="auto"/>
        <w:jc w:val="both"/>
        <w:rPr>
          <w:rFonts w:ascii="Times New Roman" w:hAnsi="Times New Roman" w:cs="Times New Roman"/>
          <w:sz w:val="28"/>
          <w:szCs w:val="28"/>
        </w:rPr>
      </w:pPr>
    </w:p>
    <w:p w:rsidR="00EA57E5" w:rsidRPr="004B2F71" w:rsidRDefault="00EA57E5" w:rsidP="00285690">
      <w:pPr>
        <w:spacing w:after="0" w:line="240" w:lineRule="auto"/>
        <w:jc w:val="both"/>
        <w:rPr>
          <w:rFonts w:ascii="Times New Roman" w:hAnsi="Times New Roman" w:cs="Times New Roman"/>
          <w:sz w:val="28"/>
          <w:szCs w:val="28"/>
        </w:rPr>
      </w:pPr>
    </w:p>
    <w:p w:rsidR="00680FDE" w:rsidRPr="003B0DAD" w:rsidRDefault="00680FDE" w:rsidP="00680FDE">
      <w:pPr>
        <w:spacing w:after="0" w:line="240" w:lineRule="auto"/>
        <w:jc w:val="both"/>
        <w:rPr>
          <w:rFonts w:ascii="Times New Roman" w:hAnsi="Times New Roman" w:cs="Times New Roman"/>
          <w:sz w:val="20"/>
          <w:szCs w:val="20"/>
        </w:rPr>
      </w:pPr>
      <w:r w:rsidRPr="003B0DAD">
        <w:rPr>
          <w:rFonts w:ascii="Times New Roman" w:hAnsi="Times New Roman" w:cs="Times New Roman"/>
          <w:sz w:val="20"/>
          <w:szCs w:val="20"/>
        </w:rPr>
        <w:t>Исп. О. С. Кисенко</w:t>
      </w:r>
    </w:p>
    <w:p w:rsidR="00680FDE" w:rsidRPr="003B0DAD" w:rsidRDefault="00680FDE" w:rsidP="00680FDE">
      <w:pPr>
        <w:spacing w:after="0" w:line="240" w:lineRule="auto"/>
        <w:jc w:val="both"/>
        <w:rPr>
          <w:rFonts w:ascii="Times New Roman" w:hAnsi="Times New Roman" w:cs="Times New Roman"/>
          <w:sz w:val="20"/>
          <w:szCs w:val="20"/>
        </w:rPr>
      </w:pPr>
      <w:r w:rsidRPr="003B0DAD">
        <w:rPr>
          <w:rFonts w:ascii="Times New Roman" w:hAnsi="Times New Roman" w:cs="Times New Roman"/>
          <w:sz w:val="20"/>
          <w:szCs w:val="20"/>
        </w:rPr>
        <w:t>Тел</w:t>
      </w:r>
      <w:r w:rsidR="003B0DAD">
        <w:rPr>
          <w:rFonts w:ascii="Times New Roman" w:hAnsi="Times New Roman" w:cs="Times New Roman"/>
          <w:sz w:val="20"/>
          <w:szCs w:val="20"/>
        </w:rPr>
        <w:t>.</w:t>
      </w:r>
      <w:r w:rsidRPr="003B0DAD">
        <w:rPr>
          <w:rFonts w:ascii="Times New Roman" w:hAnsi="Times New Roman" w:cs="Times New Roman"/>
          <w:sz w:val="20"/>
          <w:szCs w:val="20"/>
        </w:rPr>
        <w:t>/факс 8 (39530) 4-11-62</w:t>
      </w:r>
    </w:p>
    <w:p w:rsidR="00915A68" w:rsidRPr="007614DC" w:rsidRDefault="00680FDE" w:rsidP="003B0DAD">
      <w:pPr>
        <w:spacing w:after="0" w:line="240" w:lineRule="auto"/>
        <w:rPr>
          <w:rFonts w:ascii="Times New Roman" w:hAnsi="Times New Roman" w:cs="Times New Roman"/>
          <w:sz w:val="20"/>
          <w:szCs w:val="20"/>
          <w:lang w:val="en-US"/>
        </w:rPr>
      </w:pPr>
      <w:r w:rsidRPr="003B0DAD">
        <w:rPr>
          <w:rFonts w:ascii="Times New Roman" w:hAnsi="Times New Roman" w:cs="Times New Roman"/>
          <w:sz w:val="20"/>
          <w:szCs w:val="20"/>
          <w:lang w:val="en-US"/>
        </w:rPr>
        <w:t>e</w:t>
      </w:r>
      <w:r w:rsidRPr="007614DC">
        <w:rPr>
          <w:rFonts w:ascii="Times New Roman" w:hAnsi="Times New Roman" w:cs="Times New Roman"/>
          <w:sz w:val="20"/>
          <w:szCs w:val="20"/>
          <w:lang w:val="en-US"/>
        </w:rPr>
        <w:t>-</w:t>
      </w:r>
      <w:r w:rsidRPr="003B0DAD">
        <w:rPr>
          <w:rFonts w:ascii="Times New Roman" w:hAnsi="Times New Roman" w:cs="Times New Roman"/>
          <w:sz w:val="20"/>
          <w:szCs w:val="20"/>
          <w:lang w:val="en-US"/>
        </w:rPr>
        <w:t>mail</w:t>
      </w:r>
      <w:r w:rsidRPr="007614DC">
        <w:rPr>
          <w:rFonts w:ascii="Times New Roman" w:hAnsi="Times New Roman" w:cs="Times New Roman"/>
          <w:sz w:val="20"/>
          <w:szCs w:val="20"/>
          <w:lang w:val="en-US"/>
        </w:rPr>
        <w:t xml:space="preserve">: </w:t>
      </w:r>
      <w:hyperlink r:id="rId9" w:history="1">
        <w:r w:rsidRPr="003B0DAD">
          <w:rPr>
            <w:rStyle w:val="ae"/>
            <w:rFonts w:ascii="Times New Roman" w:hAnsi="Times New Roman" w:cs="Times New Roman"/>
            <w:color w:val="auto"/>
            <w:sz w:val="20"/>
            <w:szCs w:val="20"/>
            <w:u w:val="none"/>
            <w:lang w:val="en-US"/>
          </w:rPr>
          <w:t>tulraion</w:t>
        </w:r>
        <w:r w:rsidRPr="007614DC">
          <w:rPr>
            <w:rStyle w:val="ae"/>
            <w:rFonts w:ascii="Times New Roman" w:hAnsi="Times New Roman" w:cs="Times New Roman"/>
            <w:color w:val="auto"/>
            <w:sz w:val="20"/>
            <w:szCs w:val="20"/>
            <w:u w:val="none"/>
            <w:lang w:val="en-US"/>
          </w:rPr>
          <w:t>.</w:t>
        </w:r>
        <w:r w:rsidRPr="003B0DAD">
          <w:rPr>
            <w:rStyle w:val="ae"/>
            <w:rFonts w:ascii="Times New Roman" w:hAnsi="Times New Roman" w:cs="Times New Roman"/>
            <w:color w:val="auto"/>
            <w:sz w:val="20"/>
            <w:szCs w:val="20"/>
            <w:u w:val="none"/>
            <w:lang w:val="en-US"/>
          </w:rPr>
          <w:t>ekonomika</w:t>
        </w:r>
        <w:r w:rsidRPr="007614DC">
          <w:rPr>
            <w:rStyle w:val="ae"/>
            <w:rFonts w:ascii="Times New Roman" w:hAnsi="Times New Roman" w:cs="Times New Roman"/>
            <w:color w:val="auto"/>
            <w:sz w:val="20"/>
            <w:szCs w:val="20"/>
            <w:u w:val="none"/>
            <w:lang w:val="en-US"/>
          </w:rPr>
          <w:t>@</w:t>
        </w:r>
        <w:r w:rsidRPr="003B0DAD">
          <w:rPr>
            <w:rStyle w:val="ae"/>
            <w:rFonts w:ascii="Times New Roman" w:hAnsi="Times New Roman" w:cs="Times New Roman"/>
            <w:color w:val="auto"/>
            <w:sz w:val="20"/>
            <w:szCs w:val="20"/>
            <w:u w:val="none"/>
            <w:lang w:val="en-US"/>
          </w:rPr>
          <w:t>mail</w:t>
        </w:r>
        <w:r w:rsidRPr="007614DC">
          <w:rPr>
            <w:rStyle w:val="ae"/>
            <w:rFonts w:ascii="Times New Roman" w:hAnsi="Times New Roman" w:cs="Times New Roman"/>
            <w:color w:val="auto"/>
            <w:sz w:val="20"/>
            <w:szCs w:val="20"/>
            <w:u w:val="none"/>
            <w:lang w:val="en-US"/>
          </w:rPr>
          <w:t>.</w:t>
        </w:r>
        <w:r w:rsidRPr="003B0DAD">
          <w:rPr>
            <w:rStyle w:val="ae"/>
            <w:rFonts w:ascii="Times New Roman" w:hAnsi="Times New Roman" w:cs="Times New Roman"/>
            <w:color w:val="auto"/>
            <w:sz w:val="20"/>
            <w:szCs w:val="20"/>
            <w:u w:val="none"/>
            <w:lang w:val="en-US"/>
          </w:rPr>
          <w:t>ru</w:t>
        </w:r>
      </w:hyperlink>
    </w:p>
    <w:sectPr w:rsidR="00915A68" w:rsidRPr="007614DC" w:rsidSect="00F364F4">
      <w:pgSz w:w="11906" w:h="16838" w:code="9"/>
      <w:pgMar w:top="1134" w:right="56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E75" w:rsidRDefault="00861E75" w:rsidP="00C95412">
      <w:pPr>
        <w:spacing w:after="0" w:line="240" w:lineRule="auto"/>
      </w:pPr>
      <w:r>
        <w:separator/>
      </w:r>
    </w:p>
  </w:endnote>
  <w:endnote w:type="continuationSeparator" w:id="1">
    <w:p w:rsidR="00861E75" w:rsidRDefault="00861E75" w:rsidP="00C95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E75" w:rsidRDefault="00861E75" w:rsidP="00C95412">
      <w:pPr>
        <w:spacing w:after="0" w:line="240" w:lineRule="auto"/>
      </w:pPr>
      <w:r>
        <w:separator/>
      </w:r>
    </w:p>
  </w:footnote>
  <w:footnote w:type="continuationSeparator" w:id="1">
    <w:p w:rsidR="00861E75" w:rsidRDefault="00861E75" w:rsidP="00C95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FA9"/>
    <w:multiLevelType w:val="hybridMultilevel"/>
    <w:tmpl w:val="34AC2A0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E57EF"/>
    <w:multiLevelType w:val="hybridMultilevel"/>
    <w:tmpl w:val="F39A076A"/>
    <w:lvl w:ilvl="0" w:tplc="5BF65150">
      <w:start w:val="1"/>
      <w:numFmt w:val="decimal"/>
      <w:lvlText w:val="%1."/>
      <w:lvlJc w:val="left"/>
      <w:pPr>
        <w:ind w:left="928" w:hanging="360"/>
      </w:pPr>
      <w:rPr>
        <w:rFonts w:hint="default"/>
        <w:color w:val="000000"/>
        <w:sz w:val="23"/>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7C66DEE"/>
    <w:multiLevelType w:val="hybridMultilevel"/>
    <w:tmpl w:val="7D78F772"/>
    <w:lvl w:ilvl="0" w:tplc="3B6C2FE2">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8209C3"/>
    <w:multiLevelType w:val="hybridMultilevel"/>
    <w:tmpl w:val="622E16AC"/>
    <w:lvl w:ilvl="0" w:tplc="5484D6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F8F0F8C"/>
    <w:multiLevelType w:val="hybridMultilevel"/>
    <w:tmpl w:val="EA0A0362"/>
    <w:lvl w:ilvl="0" w:tplc="95CE687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441CD9"/>
    <w:multiLevelType w:val="hybridMultilevel"/>
    <w:tmpl w:val="2B0A8A32"/>
    <w:lvl w:ilvl="0" w:tplc="B9686E40">
      <w:start w:val="1"/>
      <w:numFmt w:val="decimal"/>
      <w:lvlText w:val="%1."/>
      <w:lvlJc w:val="left"/>
      <w:pPr>
        <w:ind w:left="1068" w:hanging="360"/>
      </w:pPr>
      <w:rPr>
        <w:rFonts w:ascii="Times New Roman" w:eastAsia="Times New Roman" w:hAnsi="Times New Roman" w:cs="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E747A0"/>
    <w:multiLevelType w:val="hybridMultilevel"/>
    <w:tmpl w:val="79787B90"/>
    <w:lvl w:ilvl="0" w:tplc="59989A2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15605B"/>
    <w:multiLevelType w:val="hybridMultilevel"/>
    <w:tmpl w:val="7C3813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15D19"/>
    <w:multiLevelType w:val="hybridMultilevel"/>
    <w:tmpl w:val="831ADA96"/>
    <w:lvl w:ilvl="0" w:tplc="83ACC888">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8E304E"/>
    <w:multiLevelType w:val="hybridMultilevel"/>
    <w:tmpl w:val="9740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9D41F9"/>
    <w:multiLevelType w:val="hybridMultilevel"/>
    <w:tmpl w:val="D494D64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769F5"/>
    <w:multiLevelType w:val="hybridMultilevel"/>
    <w:tmpl w:val="20D60A5A"/>
    <w:lvl w:ilvl="0" w:tplc="849E42B2">
      <w:start w:val="2016"/>
      <w:numFmt w:val="decimal"/>
      <w:lvlText w:val="%1"/>
      <w:lvlJc w:val="left"/>
      <w:pPr>
        <w:ind w:left="1384" w:hanging="60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nsid w:val="382E0775"/>
    <w:multiLevelType w:val="hybridMultilevel"/>
    <w:tmpl w:val="9B3E1A44"/>
    <w:lvl w:ilvl="0" w:tplc="0A0E1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2773FF"/>
    <w:multiLevelType w:val="hybridMultilevel"/>
    <w:tmpl w:val="23CA6C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15976"/>
    <w:multiLevelType w:val="hybridMultilevel"/>
    <w:tmpl w:val="3E5E0040"/>
    <w:lvl w:ilvl="0" w:tplc="A5AC36C6">
      <w:start w:val="20"/>
      <w:numFmt w:val="bullet"/>
      <w:lvlText w:val=""/>
      <w:lvlJc w:val="left"/>
      <w:pPr>
        <w:ind w:left="218" w:hanging="360"/>
      </w:pPr>
      <w:rPr>
        <w:rFonts w:ascii="Symbol" w:eastAsiaTheme="minorEastAsia" w:hAnsi="Symbol"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DF68C2"/>
    <w:multiLevelType w:val="hybridMultilevel"/>
    <w:tmpl w:val="3A94A862"/>
    <w:lvl w:ilvl="0" w:tplc="A7A88A18">
      <w:start w:val="1"/>
      <w:numFmt w:val="bullet"/>
      <w:lvlText w:val=""/>
      <w:lvlJc w:val="left"/>
      <w:pPr>
        <w:tabs>
          <w:tab w:val="num" w:pos="1080"/>
        </w:tabs>
        <w:ind w:left="108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1F666E"/>
    <w:multiLevelType w:val="hybridMultilevel"/>
    <w:tmpl w:val="587AB57A"/>
    <w:lvl w:ilvl="0" w:tplc="A5AC36C6">
      <w:start w:val="20"/>
      <w:numFmt w:val="bullet"/>
      <w:lvlText w:val=""/>
      <w:lvlJc w:val="left"/>
      <w:pPr>
        <w:ind w:left="9433" w:hanging="360"/>
      </w:pPr>
      <w:rPr>
        <w:rFonts w:ascii="Symbol" w:eastAsiaTheme="minorEastAsia" w:hAnsi="Symbol" w:cs="Times New Roman" w:hint="default"/>
        <w:b w:val="0"/>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7">
    <w:nsid w:val="5A263923"/>
    <w:multiLevelType w:val="hybridMultilevel"/>
    <w:tmpl w:val="A5287092"/>
    <w:lvl w:ilvl="0" w:tplc="FD567F92">
      <w:start w:val="2016"/>
      <w:numFmt w:val="decimal"/>
      <w:lvlText w:val="%1"/>
      <w:lvlJc w:val="left"/>
      <w:pPr>
        <w:ind w:left="1309" w:hanging="60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1115D3"/>
    <w:multiLevelType w:val="hybridMultilevel"/>
    <w:tmpl w:val="ED6602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C263389"/>
    <w:multiLevelType w:val="hybridMultilevel"/>
    <w:tmpl w:val="0EEE3758"/>
    <w:lvl w:ilvl="0" w:tplc="ACB0652A">
      <w:start w:val="1"/>
      <w:numFmt w:val="decimal"/>
      <w:lvlText w:val="%1."/>
      <w:lvlJc w:val="left"/>
      <w:pPr>
        <w:ind w:left="360" w:hanging="360"/>
      </w:pPr>
      <w:rPr>
        <w:rFonts w:ascii="Times New Roman" w:eastAsia="Calibri" w:hAnsi="Times New Roman" w:cs="Times New Roman"/>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D2E5329"/>
    <w:multiLevelType w:val="hybridMultilevel"/>
    <w:tmpl w:val="DDE2CD96"/>
    <w:lvl w:ilvl="0" w:tplc="0419000F">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A3501"/>
    <w:multiLevelType w:val="hybridMultilevel"/>
    <w:tmpl w:val="BDEC8D86"/>
    <w:lvl w:ilvl="0" w:tplc="7FE63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F196EAB"/>
    <w:multiLevelType w:val="hybridMultilevel"/>
    <w:tmpl w:val="81E6C92E"/>
    <w:lvl w:ilvl="0" w:tplc="24D44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1E35021"/>
    <w:multiLevelType w:val="hybridMultilevel"/>
    <w:tmpl w:val="5E0C4828"/>
    <w:lvl w:ilvl="0" w:tplc="61043BBE">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154B31"/>
    <w:multiLevelType w:val="hybridMultilevel"/>
    <w:tmpl w:val="554E2460"/>
    <w:lvl w:ilvl="0" w:tplc="C966C9D2">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E425E5"/>
    <w:multiLevelType w:val="hybridMultilevel"/>
    <w:tmpl w:val="4FF62A24"/>
    <w:lvl w:ilvl="0" w:tplc="28EC31B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C761F62"/>
    <w:multiLevelType w:val="hybridMultilevel"/>
    <w:tmpl w:val="6A1ABDDE"/>
    <w:lvl w:ilvl="0" w:tplc="A5AC36C6">
      <w:start w:val="20"/>
      <w:numFmt w:val="bullet"/>
      <w:lvlText w:val=""/>
      <w:lvlJc w:val="left"/>
      <w:pPr>
        <w:ind w:left="218" w:hanging="360"/>
      </w:pPr>
      <w:rPr>
        <w:rFonts w:ascii="Symbol" w:eastAsiaTheme="minorEastAsia" w:hAnsi="Symbol"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4"/>
  </w:num>
  <w:num w:numId="3">
    <w:abstractNumId w:val="22"/>
  </w:num>
  <w:num w:numId="4">
    <w:abstractNumId w:val="4"/>
  </w:num>
  <w:num w:numId="5">
    <w:abstractNumId w:val="20"/>
  </w:num>
  <w:num w:numId="6">
    <w:abstractNumId w:val="3"/>
  </w:num>
  <w:num w:numId="7">
    <w:abstractNumId w:val="10"/>
  </w:num>
  <w:num w:numId="8">
    <w:abstractNumId w:val="16"/>
  </w:num>
  <w:num w:numId="9">
    <w:abstractNumId w:val="14"/>
  </w:num>
  <w:num w:numId="10">
    <w:abstractNumId w:val="26"/>
  </w:num>
  <w:num w:numId="11">
    <w:abstractNumId w:val="0"/>
  </w:num>
  <w:num w:numId="12">
    <w:abstractNumId w:val="13"/>
  </w:num>
  <w:num w:numId="13">
    <w:abstractNumId w:val="23"/>
  </w:num>
  <w:num w:numId="14">
    <w:abstractNumId w:val="9"/>
  </w:num>
  <w:num w:numId="15">
    <w:abstractNumId w:val="1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19"/>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5"/>
  </w:num>
  <w:num w:numId="24">
    <w:abstractNumId w:val="2"/>
  </w:num>
  <w:num w:numId="25">
    <w:abstractNumId w:val="5"/>
  </w:num>
  <w:num w:numId="26">
    <w:abstractNumId w:val="1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5058"/>
  </w:hdrShapeDefaults>
  <w:footnotePr>
    <w:footnote w:id="0"/>
    <w:footnote w:id="1"/>
  </w:footnotePr>
  <w:endnotePr>
    <w:endnote w:id="0"/>
    <w:endnote w:id="1"/>
  </w:endnotePr>
  <w:compat/>
  <w:rsids>
    <w:rsidRoot w:val="002B0423"/>
    <w:rsid w:val="00004F3F"/>
    <w:rsid w:val="000064F5"/>
    <w:rsid w:val="00012965"/>
    <w:rsid w:val="00017097"/>
    <w:rsid w:val="0001714A"/>
    <w:rsid w:val="00017862"/>
    <w:rsid w:val="000204D6"/>
    <w:rsid w:val="00020523"/>
    <w:rsid w:val="000209AC"/>
    <w:rsid w:val="00021976"/>
    <w:rsid w:val="00023988"/>
    <w:rsid w:val="00025A12"/>
    <w:rsid w:val="00026FCF"/>
    <w:rsid w:val="00027DAC"/>
    <w:rsid w:val="000303EB"/>
    <w:rsid w:val="00031167"/>
    <w:rsid w:val="00032C43"/>
    <w:rsid w:val="000331CF"/>
    <w:rsid w:val="0003409C"/>
    <w:rsid w:val="00037A32"/>
    <w:rsid w:val="00037EF0"/>
    <w:rsid w:val="000404E6"/>
    <w:rsid w:val="00040680"/>
    <w:rsid w:val="00040E4F"/>
    <w:rsid w:val="0004239F"/>
    <w:rsid w:val="0004535F"/>
    <w:rsid w:val="000474AB"/>
    <w:rsid w:val="00050F4E"/>
    <w:rsid w:val="00051528"/>
    <w:rsid w:val="00053FD4"/>
    <w:rsid w:val="0005489A"/>
    <w:rsid w:val="0005521A"/>
    <w:rsid w:val="000568D2"/>
    <w:rsid w:val="00060928"/>
    <w:rsid w:val="00060C90"/>
    <w:rsid w:val="00064B29"/>
    <w:rsid w:val="00064FB4"/>
    <w:rsid w:val="00065398"/>
    <w:rsid w:val="000658A9"/>
    <w:rsid w:val="00066D1B"/>
    <w:rsid w:val="000678FF"/>
    <w:rsid w:val="00071215"/>
    <w:rsid w:val="00071579"/>
    <w:rsid w:val="000717ED"/>
    <w:rsid w:val="00072689"/>
    <w:rsid w:val="00073C46"/>
    <w:rsid w:val="000764BC"/>
    <w:rsid w:val="0007656B"/>
    <w:rsid w:val="00076628"/>
    <w:rsid w:val="000809D2"/>
    <w:rsid w:val="00081B6F"/>
    <w:rsid w:val="00085C97"/>
    <w:rsid w:val="00085ED9"/>
    <w:rsid w:val="00086968"/>
    <w:rsid w:val="00090753"/>
    <w:rsid w:val="000932EF"/>
    <w:rsid w:val="000942F6"/>
    <w:rsid w:val="00095BDE"/>
    <w:rsid w:val="000A05D3"/>
    <w:rsid w:val="000A1282"/>
    <w:rsid w:val="000A3975"/>
    <w:rsid w:val="000A4D88"/>
    <w:rsid w:val="000A68E9"/>
    <w:rsid w:val="000A69E3"/>
    <w:rsid w:val="000A6BB5"/>
    <w:rsid w:val="000A7461"/>
    <w:rsid w:val="000B0C34"/>
    <w:rsid w:val="000B3453"/>
    <w:rsid w:val="000B3922"/>
    <w:rsid w:val="000B4755"/>
    <w:rsid w:val="000B6BE2"/>
    <w:rsid w:val="000B70FC"/>
    <w:rsid w:val="000B73E1"/>
    <w:rsid w:val="000C2302"/>
    <w:rsid w:val="000C2887"/>
    <w:rsid w:val="000C418D"/>
    <w:rsid w:val="000C6C20"/>
    <w:rsid w:val="000C6ECC"/>
    <w:rsid w:val="000C79C5"/>
    <w:rsid w:val="000D06AB"/>
    <w:rsid w:val="000D080D"/>
    <w:rsid w:val="000D32AA"/>
    <w:rsid w:val="000D3F6B"/>
    <w:rsid w:val="000D4C3A"/>
    <w:rsid w:val="000D5721"/>
    <w:rsid w:val="000D5C40"/>
    <w:rsid w:val="000D7229"/>
    <w:rsid w:val="000D79CE"/>
    <w:rsid w:val="000E15A7"/>
    <w:rsid w:val="000E48AB"/>
    <w:rsid w:val="000E6CF9"/>
    <w:rsid w:val="000F5B22"/>
    <w:rsid w:val="000F70FE"/>
    <w:rsid w:val="000F752D"/>
    <w:rsid w:val="001002B7"/>
    <w:rsid w:val="001016CC"/>
    <w:rsid w:val="00101789"/>
    <w:rsid w:val="001046A9"/>
    <w:rsid w:val="00106A4D"/>
    <w:rsid w:val="00107AE0"/>
    <w:rsid w:val="0011058A"/>
    <w:rsid w:val="0011116B"/>
    <w:rsid w:val="00111739"/>
    <w:rsid w:val="00111841"/>
    <w:rsid w:val="0011393F"/>
    <w:rsid w:val="00113F8B"/>
    <w:rsid w:val="00117BF8"/>
    <w:rsid w:val="0012231F"/>
    <w:rsid w:val="001233BF"/>
    <w:rsid w:val="00123FD2"/>
    <w:rsid w:val="00125B9A"/>
    <w:rsid w:val="0012683F"/>
    <w:rsid w:val="00127813"/>
    <w:rsid w:val="001301DD"/>
    <w:rsid w:val="00130668"/>
    <w:rsid w:val="001315C5"/>
    <w:rsid w:val="00131DE9"/>
    <w:rsid w:val="00133A81"/>
    <w:rsid w:val="00134607"/>
    <w:rsid w:val="0013461C"/>
    <w:rsid w:val="0013489F"/>
    <w:rsid w:val="00136F88"/>
    <w:rsid w:val="00140ACB"/>
    <w:rsid w:val="00141EEC"/>
    <w:rsid w:val="00146185"/>
    <w:rsid w:val="00146907"/>
    <w:rsid w:val="00150286"/>
    <w:rsid w:val="00152224"/>
    <w:rsid w:val="0015228F"/>
    <w:rsid w:val="0016163A"/>
    <w:rsid w:val="00161F24"/>
    <w:rsid w:val="00166475"/>
    <w:rsid w:val="001664CE"/>
    <w:rsid w:val="001704EE"/>
    <w:rsid w:val="00171676"/>
    <w:rsid w:val="00173A8E"/>
    <w:rsid w:val="0017469C"/>
    <w:rsid w:val="00175248"/>
    <w:rsid w:val="001753E9"/>
    <w:rsid w:val="00175427"/>
    <w:rsid w:val="001769EC"/>
    <w:rsid w:val="00177612"/>
    <w:rsid w:val="00177D81"/>
    <w:rsid w:val="00180256"/>
    <w:rsid w:val="00184D12"/>
    <w:rsid w:val="001869E4"/>
    <w:rsid w:val="00186AD0"/>
    <w:rsid w:val="001903F5"/>
    <w:rsid w:val="001905A1"/>
    <w:rsid w:val="00190614"/>
    <w:rsid w:val="00190EFF"/>
    <w:rsid w:val="00195A28"/>
    <w:rsid w:val="001A232E"/>
    <w:rsid w:val="001A280A"/>
    <w:rsid w:val="001A2BCB"/>
    <w:rsid w:val="001A3B35"/>
    <w:rsid w:val="001A4579"/>
    <w:rsid w:val="001A60D9"/>
    <w:rsid w:val="001A72FB"/>
    <w:rsid w:val="001A73B2"/>
    <w:rsid w:val="001A7C60"/>
    <w:rsid w:val="001B1E37"/>
    <w:rsid w:val="001B3859"/>
    <w:rsid w:val="001B3934"/>
    <w:rsid w:val="001B3A05"/>
    <w:rsid w:val="001B3C2E"/>
    <w:rsid w:val="001B5EDB"/>
    <w:rsid w:val="001B7647"/>
    <w:rsid w:val="001C1655"/>
    <w:rsid w:val="001C4F02"/>
    <w:rsid w:val="001C5A9D"/>
    <w:rsid w:val="001C5D68"/>
    <w:rsid w:val="001C741C"/>
    <w:rsid w:val="001C75F2"/>
    <w:rsid w:val="001C7C6F"/>
    <w:rsid w:val="001D0F79"/>
    <w:rsid w:val="001D39B5"/>
    <w:rsid w:val="001D49DB"/>
    <w:rsid w:val="001D6599"/>
    <w:rsid w:val="001D7A9A"/>
    <w:rsid w:val="001E3FA7"/>
    <w:rsid w:val="001E7BC9"/>
    <w:rsid w:val="001F0F6E"/>
    <w:rsid w:val="001F0FE3"/>
    <w:rsid w:val="001F4689"/>
    <w:rsid w:val="001F7232"/>
    <w:rsid w:val="001F73AF"/>
    <w:rsid w:val="00200CD0"/>
    <w:rsid w:val="0020330D"/>
    <w:rsid w:val="00203363"/>
    <w:rsid w:val="00203BA3"/>
    <w:rsid w:val="00204D61"/>
    <w:rsid w:val="00206621"/>
    <w:rsid w:val="002070C9"/>
    <w:rsid w:val="00210052"/>
    <w:rsid w:val="0021044F"/>
    <w:rsid w:val="002127A7"/>
    <w:rsid w:val="0021505A"/>
    <w:rsid w:val="002154A8"/>
    <w:rsid w:val="00215B1F"/>
    <w:rsid w:val="0022026F"/>
    <w:rsid w:val="002205E6"/>
    <w:rsid w:val="00220B05"/>
    <w:rsid w:val="00221FFD"/>
    <w:rsid w:val="002223D2"/>
    <w:rsid w:val="00222764"/>
    <w:rsid w:val="002242CB"/>
    <w:rsid w:val="0022460F"/>
    <w:rsid w:val="0022640C"/>
    <w:rsid w:val="002270DC"/>
    <w:rsid w:val="002306EF"/>
    <w:rsid w:val="0023465E"/>
    <w:rsid w:val="00237476"/>
    <w:rsid w:val="00242F28"/>
    <w:rsid w:val="00242F81"/>
    <w:rsid w:val="00244066"/>
    <w:rsid w:val="002441B9"/>
    <w:rsid w:val="00244904"/>
    <w:rsid w:val="00244A1F"/>
    <w:rsid w:val="0024561D"/>
    <w:rsid w:val="00246900"/>
    <w:rsid w:val="00250A09"/>
    <w:rsid w:val="00250B3A"/>
    <w:rsid w:val="00251A62"/>
    <w:rsid w:val="00252192"/>
    <w:rsid w:val="00254F80"/>
    <w:rsid w:val="00255912"/>
    <w:rsid w:val="00255B0A"/>
    <w:rsid w:val="00261424"/>
    <w:rsid w:val="002622AE"/>
    <w:rsid w:val="00262360"/>
    <w:rsid w:val="00263C5A"/>
    <w:rsid w:val="00264797"/>
    <w:rsid w:val="002653FC"/>
    <w:rsid w:val="002676C3"/>
    <w:rsid w:val="00267D7B"/>
    <w:rsid w:val="002717EF"/>
    <w:rsid w:val="00272DE5"/>
    <w:rsid w:val="00274489"/>
    <w:rsid w:val="0027524D"/>
    <w:rsid w:val="00275A0A"/>
    <w:rsid w:val="00276B16"/>
    <w:rsid w:val="00280712"/>
    <w:rsid w:val="00280C8A"/>
    <w:rsid w:val="00281038"/>
    <w:rsid w:val="00283358"/>
    <w:rsid w:val="0028491C"/>
    <w:rsid w:val="00285690"/>
    <w:rsid w:val="002860F0"/>
    <w:rsid w:val="00286CA3"/>
    <w:rsid w:val="00291014"/>
    <w:rsid w:val="002910DC"/>
    <w:rsid w:val="00293011"/>
    <w:rsid w:val="0029361B"/>
    <w:rsid w:val="00294142"/>
    <w:rsid w:val="00294497"/>
    <w:rsid w:val="0029455C"/>
    <w:rsid w:val="00296AA5"/>
    <w:rsid w:val="002A18D2"/>
    <w:rsid w:val="002A30AA"/>
    <w:rsid w:val="002A3242"/>
    <w:rsid w:val="002A3D41"/>
    <w:rsid w:val="002A46DD"/>
    <w:rsid w:val="002A585F"/>
    <w:rsid w:val="002A608F"/>
    <w:rsid w:val="002A76E8"/>
    <w:rsid w:val="002A7DED"/>
    <w:rsid w:val="002B0423"/>
    <w:rsid w:val="002B64D5"/>
    <w:rsid w:val="002C23F0"/>
    <w:rsid w:val="002C499C"/>
    <w:rsid w:val="002C527F"/>
    <w:rsid w:val="002C53EE"/>
    <w:rsid w:val="002C6029"/>
    <w:rsid w:val="002D040C"/>
    <w:rsid w:val="002D1843"/>
    <w:rsid w:val="002D4221"/>
    <w:rsid w:val="002D5648"/>
    <w:rsid w:val="002D5834"/>
    <w:rsid w:val="002D726D"/>
    <w:rsid w:val="002E1590"/>
    <w:rsid w:val="002E59A4"/>
    <w:rsid w:val="002E66BB"/>
    <w:rsid w:val="002E710E"/>
    <w:rsid w:val="002E77B0"/>
    <w:rsid w:val="002F0190"/>
    <w:rsid w:val="002F094F"/>
    <w:rsid w:val="002F0A10"/>
    <w:rsid w:val="002F48B6"/>
    <w:rsid w:val="002F56E3"/>
    <w:rsid w:val="002F5D99"/>
    <w:rsid w:val="00301620"/>
    <w:rsid w:val="00302782"/>
    <w:rsid w:val="0030493F"/>
    <w:rsid w:val="00311A3F"/>
    <w:rsid w:val="0031402B"/>
    <w:rsid w:val="00314988"/>
    <w:rsid w:val="00314BFC"/>
    <w:rsid w:val="00315977"/>
    <w:rsid w:val="00316831"/>
    <w:rsid w:val="003216DE"/>
    <w:rsid w:val="00322971"/>
    <w:rsid w:val="00327801"/>
    <w:rsid w:val="003307A3"/>
    <w:rsid w:val="0033187D"/>
    <w:rsid w:val="00334A49"/>
    <w:rsid w:val="00335841"/>
    <w:rsid w:val="003361DC"/>
    <w:rsid w:val="003379EF"/>
    <w:rsid w:val="00341873"/>
    <w:rsid w:val="00341A3D"/>
    <w:rsid w:val="003436EB"/>
    <w:rsid w:val="00343DCF"/>
    <w:rsid w:val="00347D56"/>
    <w:rsid w:val="003508B4"/>
    <w:rsid w:val="00352654"/>
    <w:rsid w:val="00356EA4"/>
    <w:rsid w:val="003601BF"/>
    <w:rsid w:val="00362A9A"/>
    <w:rsid w:val="0036325A"/>
    <w:rsid w:val="003648E9"/>
    <w:rsid w:val="00366A97"/>
    <w:rsid w:val="00370844"/>
    <w:rsid w:val="0037188E"/>
    <w:rsid w:val="003738F3"/>
    <w:rsid w:val="00373E97"/>
    <w:rsid w:val="003743DF"/>
    <w:rsid w:val="00375B52"/>
    <w:rsid w:val="00375D16"/>
    <w:rsid w:val="003767C8"/>
    <w:rsid w:val="00376DCB"/>
    <w:rsid w:val="003774E9"/>
    <w:rsid w:val="00377F4A"/>
    <w:rsid w:val="00380FBB"/>
    <w:rsid w:val="00381382"/>
    <w:rsid w:val="00382709"/>
    <w:rsid w:val="00383A8B"/>
    <w:rsid w:val="00384D40"/>
    <w:rsid w:val="003859AA"/>
    <w:rsid w:val="003869FB"/>
    <w:rsid w:val="00390F31"/>
    <w:rsid w:val="00392942"/>
    <w:rsid w:val="00393407"/>
    <w:rsid w:val="003937B2"/>
    <w:rsid w:val="00394EEA"/>
    <w:rsid w:val="003962A7"/>
    <w:rsid w:val="00396D45"/>
    <w:rsid w:val="003A04CA"/>
    <w:rsid w:val="003A1F69"/>
    <w:rsid w:val="003A3283"/>
    <w:rsid w:val="003A3581"/>
    <w:rsid w:val="003A3A9B"/>
    <w:rsid w:val="003A4957"/>
    <w:rsid w:val="003A51D7"/>
    <w:rsid w:val="003A5AC1"/>
    <w:rsid w:val="003A5B4E"/>
    <w:rsid w:val="003A6008"/>
    <w:rsid w:val="003B004F"/>
    <w:rsid w:val="003B012C"/>
    <w:rsid w:val="003B0DAD"/>
    <w:rsid w:val="003B26D7"/>
    <w:rsid w:val="003B4EEE"/>
    <w:rsid w:val="003B4F13"/>
    <w:rsid w:val="003B59B8"/>
    <w:rsid w:val="003C09D9"/>
    <w:rsid w:val="003C0B39"/>
    <w:rsid w:val="003C1E9F"/>
    <w:rsid w:val="003C2526"/>
    <w:rsid w:val="003C2788"/>
    <w:rsid w:val="003C2B86"/>
    <w:rsid w:val="003C3943"/>
    <w:rsid w:val="003C517E"/>
    <w:rsid w:val="003C5AA0"/>
    <w:rsid w:val="003C5B4B"/>
    <w:rsid w:val="003C6312"/>
    <w:rsid w:val="003C6D20"/>
    <w:rsid w:val="003C7436"/>
    <w:rsid w:val="003C7CB9"/>
    <w:rsid w:val="003D2C0B"/>
    <w:rsid w:val="003D2F47"/>
    <w:rsid w:val="003D3E92"/>
    <w:rsid w:val="003D462E"/>
    <w:rsid w:val="003D5EB1"/>
    <w:rsid w:val="003D735C"/>
    <w:rsid w:val="003D7797"/>
    <w:rsid w:val="003E09AD"/>
    <w:rsid w:val="003E0A7A"/>
    <w:rsid w:val="003E17B8"/>
    <w:rsid w:val="003E218F"/>
    <w:rsid w:val="003E35BB"/>
    <w:rsid w:val="003E6BF7"/>
    <w:rsid w:val="003E74A1"/>
    <w:rsid w:val="003E7722"/>
    <w:rsid w:val="003F0FFC"/>
    <w:rsid w:val="003F11B3"/>
    <w:rsid w:val="003F4544"/>
    <w:rsid w:val="003F5191"/>
    <w:rsid w:val="003F5C6F"/>
    <w:rsid w:val="004022E9"/>
    <w:rsid w:val="00403470"/>
    <w:rsid w:val="00405C4C"/>
    <w:rsid w:val="00406B08"/>
    <w:rsid w:val="00413D51"/>
    <w:rsid w:val="00415CA2"/>
    <w:rsid w:val="004243DB"/>
    <w:rsid w:val="00426A35"/>
    <w:rsid w:val="00426F7A"/>
    <w:rsid w:val="00430492"/>
    <w:rsid w:val="00431F19"/>
    <w:rsid w:val="00432D04"/>
    <w:rsid w:val="0043358A"/>
    <w:rsid w:val="00434251"/>
    <w:rsid w:val="004372E6"/>
    <w:rsid w:val="00437444"/>
    <w:rsid w:val="004408F0"/>
    <w:rsid w:val="0044254F"/>
    <w:rsid w:val="00442FEA"/>
    <w:rsid w:val="004432DA"/>
    <w:rsid w:val="004432DD"/>
    <w:rsid w:val="00445045"/>
    <w:rsid w:val="004467B6"/>
    <w:rsid w:val="00446988"/>
    <w:rsid w:val="00446B80"/>
    <w:rsid w:val="00450938"/>
    <w:rsid w:val="004543C7"/>
    <w:rsid w:val="00454A7B"/>
    <w:rsid w:val="00454B91"/>
    <w:rsid w:val="00455D83"/>
    <w:rsid w:val="00455DE8"/>
    <w:rsid w:val="00456A51"/>
    <w:rsid w:val="00460158"/>
    <w:rsid w:val="00460411"/>
    <w:rsid w:val="00460497"/>
    <w:rsid w:val="00463B27"/>
    <w:rsid w:val="00471074"/>
    <w:rsid w:val="00472175"/>
    <w:rsid w:val="00473BC4"/>
    <w:rsid w:val="00475909"/>
    <w:rsid w:val="00476869"/>
    <w:rsid w:val="0047739A"/>
    <w:rsid w:val="00480BBC"/>
    <w:rsid w:val="00480FBB"/>
    <w:rsid w:val="004823E1"/>
    <w:rsid w:val="00482F8B"/>
    <w:rsid w:val="004848C3"/>
    <w:rsid w:val="00484E17"/>
    <w:rsid w:val="00485ECF"/>
    <w:rsid w:val="004909E3"/>
    <w:rsid w:val="00493320"/>
    <w:rsid w:val="00493AFA"/>
    <w:rsid w:val="00495801"/>
    <w:rsid w:val="00495F83"/>
    <w:rsid w:val="004965B4"/>
    <w:rsid w:val="004973AC"/>
    <w:rsid w:val="00497552"/>
    <w:rsid w:val="00497AC1"/>
    <w:rsid w:val="00497BC8"/>
    <w:rsid w:val="004A10A2"/>
    <w:rsid w:val="004A149F"/>
    <w:rsid w:val="004A34ED"/>
    <w:rsid w:val="004A3501"/>
    <w:rsid w:val="004A3682"/>
    <w:rsid w:val="004A6F1E"/>
    <w:rsid w:val="004A77EE"/>
    <w:rsid w:val="004A7DC3"/>
    <w:rsid w:val="004B0E85"/>
    <w:rsid w:val="004B1AC6"/>
    <w:rsid w:val="004B2F71"/>
    <w:rsid w:val="004B4034"/>
    <w:rsid w:val="004B4852"/>
    <w:rsid w:val="004B682A"/>
    <w:rsid w:val="004B7AA6"/>
    <w:rsid w:val="004C14B8"/>
    <w:rsid w:val="004C3623"/>
    <w:rsid w:val="004C53BA"/>
    <w:rsid w:val="004C7946"/>
    <w:rsid w:val="004D042D"/>
    <w:rsid w:val="004D051B"/>
    <w:rsid w:val="004D0B7B"/>
    <w:rsid w:val="004D0F82"/>
    <w:rsid w:val="004D2E26"/>
    <w:rsid w:val="004D3AF7"/>
    <w:rsid w:val="004D47BE"/>
    <w:rsid w:val="004D48B8"/>
    <w:rsid w:val="004D7E95"/>
    <w:rsid w:val="004E11BB"/>
    <w:rsid w:val="004E45DD"/>
    <w:rsid w:val="004E4D53"/>
    <w:rsid w:val="004E7872"/>
    <w:rsid w:val="004F0459"/>
    <w:rsid w:val="004F04DE"/>
    <w:rsid w:val="004F2208"/>
    <w:rsid w:val="004F39AF"/>
    <w:rsid w:val="004F3B26"/>
    <w:rsid w:val="004F45B1"/>
    <w:rsid w:val="004F50A1"/>
    <w:rsid w:val="004F6F83"/>
    <w:rsid w:val="0050050D"/>
    <w:rsid w:val="0050106B"/>
    <w:rsid w:val="0050117A"/>
    <w:rsid w:val="0050175D"/>
    <w:rsid w:val="005030D1"/>
    <w:rsid w:val="00503B4C"/>
    <w:rsid w:val="00506A12"/>
    <w:rsid w:val="00506B8C"/>
    <w:rsid w:val="00506FB6"/>
    <w:rsid w:val="00507CC5"/>
    <w:rsid w:val="00507EB1"/>
    <w:rsid w:val="00510788"/>
    <w:rsid w:val="00511CA4"/>
    <w:rsid w:val="00514407"/>
    <w:rsid w:val="0051444D"/>
    <w:rsid w:val="0051461E"/>
    <w:rsid w:val="00515087"/>
    <w:rsid w:val="00515183"/>
    <w:rsid w:val="00516037"/>
    <w:rsid w:val="005169F1"/>
    <w:rsid w:val="00520990"/>
    <w:rsid w:val="00522099"/>
    <w:rsid w:val="00523F54"/>
    <w:rsid w:val="0052432F"/>
    <w:rsid w:val="00524843"/>
    <w:rsid w:val="00525DB4"/>
    <w:rsid w:val="00527411"/>
    <w:rsid w:val="00530BF8"/>
    <w:rsid w:val="005310E5"/>
    <w:rsid w:val="0053487A"/>
    <w:rsid w:val="0053592C"/>
    <w:rsid w:val="00542358"/>
    <w:rsid w:val="0054296B"/>
    <w:rsid w:val="00543CA8"/>
    <w:rsid w:val="0054454A"/>
    <w:rsid w:val="0054569E"/>
    <w:rsid w:val="00545C15"/>
    <w:rsid w:val="00545E7F"/>
    <w:rsid w:val="005513CE"/>
    <w:rsid w:val="005570D1"/>
    <w:rsid w:val="00557ED0"/>
    <w:rsid w:val="005615F5"/>
    <w:rsid w:val="005616F6"/>
    <w:rsid w:val="00562248"/>
    <w:rsid w:val="00563B42"/>
    <w:rsid w:val="00564472"/>
    <w:rsid w:val="00564A39"/>
    <w:rsid w:val="00564B10"/>
    <w:rsid w:val="00564B84"/>
    <w:rsid w:val="005659D1"/>
    <w:rsid w:val="0056729E"/>
    <w:rsid w:val="005708C5"/>
    <w:rsid w:val="00572947"/>
    <w:rsid w:val="00573463"/>
    <w:rsid w:val="00573FC5"/>
    <w:rsid w:val="0057407D"/>
    <w:rsid w:val="00577329"/>
    <w:rsid w:val="00580711"/>
    <w:rsid w:val="0058098E"/>
    <w:rsid w:val="0058153C"/>
    <w:rsid w:val="005816B5"/>
    <w:rsid w:val="00582503"/>
    <w:rsid w:val="005842F0"/>
    <w:rsid w:val="005845BB"/>
    <w:rsid w:val="0058544B"/>
    <w:rsid w:val="00585DC5"/>
    <w:rsid w:val="00586D05"/>
    <w:rsid w:val="00587356"/>
    <w:rsid w:val="00590237"/>
    <w:rsid w:val="005903D4"/>
    <w:rsid w:val="005922B5"/>
    <w:rsid w:val="00592CE5"/>
    <w:rsid w:val="00595FAA"/>
    <w:rsid w:val="005967DC"/>
    <w:rsid w:val="00596DBF"/>
    <w:rsid w:val="00597EA4"/>
    <w:rsid w:val="005A1E69"/>
    <w:rsid w:val="005A326E"/>
    <w:rsid w:val="005A68C8"/>
    <w:rsid w:val="005A6A8C"/>
    <w:rsid w:val="005B13CA"/>
    <w:rsid w:val="005B186F"/>
    <w:rsid w:val="005B3FFB"/>
    <w:rsid w:val="005B4CA8"/>
    <w:rsid w:val="005B4CF6"/>
    <w:rsid w:val="005B611E"/>
    <w:rsid w:val="005B6222"/>
    <w:rsid w:val="005B7A4D"/>
    <w:rsid w:val="005B7AB5"/>
    <w:rsid w:val="005C12F2"/>
    <w:rsid w:val="005C204E"/>
    <w:rsid w:val="005C28DA"/>
    <w:rsid w:val="005C2E54"/>
    <w:rsid w:val="005C3C7E"/>
    <w:rsid w:val="005C3CCA"/>
    <w:rsid w:val="005C6410"/>
    <w:rsid w:val="005C67A8"/>
    <w:rsid w:val="005C713D"/>
    <w:rsid w:val="005D0541"/>
    <w:rsid w:val="005D0E06"/>
    <w:rsid w:val="005D1BF2"/>
    <w:rsid w:val="005D2A1C"/>
    <w:rsid w:val="005D2A52"/>
    <w:rsid w:val="005D51FC"/>
    <w:rsid w:val="005D5329"/>
    <w:rsid w:val="005D5DF4"/>
    <w:rsid w:val="005D7E79"/>
    <w:rsid w:val="005E0532"/>
    <w:rsid w:val="005E0556"/>
    <w:rsid w:val="005E1B1E"/>
    <w:rsid w:val="005E29A7"/>
    <w:rsid w:val="005E4AA7"/>
    <w:rsid w:val="005E4E6A"/>
    <w:rsid w:val="005E5429"/>
    <w:rsid w:val="005E6780"/>
    <w:rsid w:val="005E7082"/>
    <w:rsid w:val="005E77C8"/>
    <w:rsid w:val="005E7B6F"/>
    <w:rsid w:val="005F0586"/>
    <w:rsid w:val="005F6018"/>
    <w:rsid w:val="00600F43"/>
    <w:rsid w:val="0060115B"/>
    <w:rsid w:val="00601DF1"/>
    <w:rsid w:val="00602BD9"/>
    <w:rsid w:val="00602EBE"/>
    <w:rsid w:val="00610066"/>
    <w:rsid w:val="006127C3"/>
    <w:rsid w:val="00614983"/>
    <w:rsid w:val="00617982"/>
    <w:rsid w:val="00620ADD"/>
    <w:rsid w:val="00620F8A"/>
    <w:rsid w:val="00621544"/>
    <w:rsid w:val="006224FE"/>
    <w:rsid w:val="006249FD"/>
    <w:rsid w:val="00626845"/>
    <w:rsid w:val="00627772"/>
    <w:rsid w:val="00634A3D"/>
    <w:rsid w:val="006457C9"/>
    <w:rsid w:val="00645922"/>
    <w:rsid w:val="006479F9"/>
    <w:rsid w:val="00651FDC"/>
    <w:rsid w:val="0065348A"/>
    <w:rsid w:val="006539EF"/>
    <w:rsid w:val="006552E6"/>
    <w:rsid w:val="00655FFA"/>
    <w:rsid w:val="006575A6"/>
    <w:rsid w:val="006615FB"/>
    <w:rsid w:val="00661D26"/>
    <w:rsid w:val="006632F2"/>
    <w:rsid w:val="006642A2"/>
    <w:rsid w:val="00666953"/>
    <w:rsid w:val="00666BDF"/>
    <w:rsid w:val="0066797B"/>
    <w:rsid w:val="0067093E"/>
    <w:rsid w:val="006709CD"/>
    <w:rsid w:val="00671CA6"/>
    <w:rsid w:val="0067271A"/>
    <w:rsid w:val="006730BD"/>
    <w:rsid w:val="00673EB5"/>
    <w:rsid w:val="0067443B"/>
    <w:rsid w:val="00675A94"/>
    <w:rsid w:val="00680FDE"/>
    <w:rsid w:val="00682498"/>
    <w:rsid w:val="00683752"/>
    <w:rsid w:val="00686475"/>
    <w:rsid w:val="00687498"/>
    <w:rsid w:val="0069035D"/>
    <w:rsid w:val="00691303"/>
    <w:rsid w:val="0069136D"/>
    <w:rsid w:val="0069409B"/>
    <w:rsid w:val="006A0409"/>
    <w:rsid w:val="006A09ED"/>
    <w:rsid w:val="006A1410"/>
    <w:rsid w:val="006A1775"/>
    <w:rsid w:val="006A2386"/>
    <w:rsid w:val="006A3011"/>
    <w:rsid w:val="006A3239"/>
    <w:rsid w:val="006A79DF"/>
    <w:rsid w:val="006B0970"/>
    <w:rsid w:val="006B1184"/>
    <w:rsid w:val="006B2E0E"/>
    <w:rsid w:val="006B32F4"/>
    <w:rsid w:val="006B4247"/>
    <w:rsid w:val="006B4C7C"/>
    <w:rsid w:val="006B64C7"/>
    <w:rsid w:val="006C3D08"/>
    <w:rsid w:val="006C474A"/>
    <w:rsid w:val="006C59A3"/>
    <w:rsid w:val="006D04B2"/>
    <w:rsid w:val="006D3D3D"/>
    <w:rsid w:val="006D497E"/>
    <w:rsid w:val="006D65B1"/>
    <w:rsid w:val="006D71F8"/>
    <w:rsid w:val="006D7226"/>
    <w:rsid w:val="006D774F"/>
    <w:rsid w:val="006E15AD"/>
    <w:rsid w:val="006E48E1"/>
    <w:rsid w:val="006E5651"/>
    <w:rsid w:val="006E5BDA"/>
    <w:rsid w:val="006E6412"/>
    <w:rsid w:val="006F262D"/>
    <w:rsid w:val="006F6F46"/>
    <w:rsid w:val="006F7DDC"/>
    <w:rsid w:val="007043E4"/>
    <w:rsid w:val="00704F68"/>
    <w:rsid w:val="00705C42"/>
    <w:rsid w:val="00705DBE"/>
    <w:rsid w:val="00706307"/>
    <w:rsid w:val="00707CB0"/>
    <w:rsid w:val="00707F67"/>
    <w:rsid w:val="0071181E"/>
    <w:rsid w:val="007144CA"/>
    <w:rsid w:val="00716B2B"/>
    <w:rsid w:val="00716F35"/>
    <w:rsid w:val="00717DD3"/>
    <w:rsid w:val="00717FCF"/>
    <w:rsid w:val="0072004F"/>
    <w:rsid w:val="00723E08"/>
    <w:rsid w:val="00725E26"/>
    <w:rsid w:val="00726B5F"/>
    <w:rsid w:val="00727512"/>
    <w:rsid w:val="00727655"/>
    <w:rsid w:val="00727D4A"/>
    <w:rsid w:val="00730915"/>
    <w:rsid w:val="00733B5F"/>
    <w:rsid w:val="00735729"/>
    <w:rsid w:val="007369F0"/>
    <w:rsid w:val="0074234F"/>
    <w:rsid w:val="00742683"/>
    <w:rsid w:val="00745484"/>
    <w:rsid w:val="00750241"/>
    <w:rsid w:val="00750E81"/>
    <w:rsid w:val="0075206C"/>
    <w:rsid w:val="007524A0"/>
    <w:rsid w:val="00752D90"/>
    <w:rsid w:val="0075300E"/>
    <w:rsid w:val="00754257"/>
    <w:rsid w:val="007614DC"/>
    <w:rsid w:val="00763449"/>
    <w:rsid w:val="007640F0"/>
    <w:rsid w:val="00770B07"/>
    <w:rsid w:val="00770D30"/>
    <w:rsid w:val="00775601"/>
    <w:rsid w:val="00775733"/>
    <w:rsid w:val="00775C98"/>
    <w:rsid w:val="00777E4A"/>
    <w:rsid w:val="00782625"/>
    <w:rsid w:val="00782CFC"/>
    <w:rsid w:val="00786913"/>
    <w:rsid w:val="0078737E"/>
    <w:rsid w:val="0078750F"/>
    <w:rsid w:val="007877A9"/>
    <w:rsid w:val="007906C7"/>
    <w:rsid w:val="007913B7"/>
    <w:rsid w:val="007944FE"/>
    <w:rsid w:val="00795017"/>
    <w:rsid w:val="00795302"/>
    <w:rsid w:val="0079571E"/>
    <w:rsid w:val="00795BA8"/>
    <w:rsid w:val="007977C0"/>
    <w:rsid w:val="00797EC4"/>
    <w:rsid w:val="007A385B"/>
    <w:rsid w:val="007A4F9E"/>
    <w:rsid w:val="007A6304"/>
    <w:rsid w:val="007B17E2"/>
    <w:rsid w:val="007B1ABE"/>
    <w:rsid w:val="007B1C0D"/>
    <w:rsid w:val="007B3ECE"/>
    <w:rsid w:val="007B450E"/>
    <w:rsid w:val="007B60C6"/>
    <w:rsid w:val="007B6C9D"/>
    <w:rsid w:val="007B74CC"/>
    <w:rsid w:val="007B7DE1"/>
    <w:rsid w:val="007C2DD8"/>
    <w:rsid w:val="007C3F08"/>
    <w:rsid w:val="007C519A"/>
    <w:rsid w:val="007C6AA0"/>
    <w:rsid w:val="007C6EE4"/>
    <w:rsid w:val="007D22E0"/>
    <w:rsid w:val="007D237D"/>
    <w:rsid w:val="007D496E"/>
    <w:rsid w:val="007D58FE"/>
    <w:rsid w:val="007D5B90"/>
    <w:rsid w:val="007D7191"/>
    <w:rsid w:val="007E070C"/>
    <w:rsid w:val="007E0996"/>
    <w:rsid w:val="007E2A97"/>
    <w:rsid w:val="007E2E28"/>
    <w:rsid w:val="007E3112"/>
    <w:rsid w:val="007E4725"/>
    <w:rsid w:val="007E47E5"/>
    <w:rsid w:val="007E7FE5"/>
    <w:rsid w:val="007F1E31"/>
    <w:rsid w:val="007F2B42"/>
    <w:rsid w:val="007F2E5E"/>
    <w:rsid w:val="007F3682"/>
    <w:rsid w:val="007F43C3"/>
    <w:rsid w:val="007F57B1"/>
    <w:rsid w:val="007F60F1"/>
    <w:rsid w:val="007F6354"/>
    <w:rsid w:val="007F79B0"/>
    <w:rsid w:val="008010D5"/>
    <w:rsid w:val="008015D2"/>
    <w:rsid w:val="00801658"/>
    <w:rsid w:val="00801696"/>
    <w:rsid w:val="00801F0B"/>
    <w:rsid w:val="0080574F"/>
    <w:rsid w:val="008059D1"/>
    <w:rsid w:val="00805C8D"/>
    <w:rsid w:val="00806C67"/>
    <w:rsid w:val="008102BF"/>
    <w:rsid w:val="00813845"/>
    <w:rsid w:val="008139C8"/>
    <w:rsid w:val="00815555"/>
    <w:rsid w:val="0081699B"/>
    <w:rsid w:val="00820568"/>
    <w:rsid w:val="00822716"/>
    <w:rsid w:val="0082275D"/>
    <w:rsid w:val="00823C98"/>
    <w:rsid w:val="00825398"/>
    <w:rsid w:val="00826828"/>
    <w:rsid w:val="00826CDF"/>
    <w:rsid w:val="008304BE"/>
    <w:rsid w:val="00831F0A"/>
    <w:rsid w:val="00832783"/>
    <w:rsid w:val="0083428C"/>
    <w:rsid w:val="00835D05"/>
    <w:rsid w:val="008365BB"/>
    <w:rsid w:val="00836673"/>
    <w:rsid w:val="00837582"/>
    <w:rsid w:val="00843E1A"/>
    <w:rsid w:val="00844017"/>
    <w:rsid w:val="008460AB"/>
    <w:rsid w:val="00846175"/>
    <w:rsid w:val="00847307"/>
    <w:rsid w:val="00847481"/>
    <w:rsid w:val="00852742"/>
    <w:rsid w:val="0085324A"/>
    <w:rsid w:val="00853FA3"/>
    <w:rsid w:val="00854A12"/>
    <w:rsid w:val="00854A18"/>
    <w:rsid w:val="00855080"/>
    <w:rsid w:val="00855E12"/>
    <w:rsid w:val="00861E75"/>
    <w:rsid w:val="00862841"/>
    <w:rsid w:val="00862A36"/>
    <w:rsid w:val="00862FA6"/>
    <w:rsid w:val="00863189"/>
    <w:rsid w:val="008640CC"/>
    <w:rsid w:val="00865188"/>
    <w:rsid w:val="00870804"/>
    <w:rsid w:val="00870B35"/>
    <w:rsid w:val="008722BD"/>
    <w:rsid w:val="00872A8F"/>
    <w:rsid w:val="0087425E"/>
    <w:rsid w:val="008753BF"/>
    <w:rsid w:val="00876687"/>
    <w:rsid w:val="008768B8"/>
    <w:rsid w:val="00876A95"/>
    <w:rsid w:val="0087720E"/>
    <w:rsid w:val="008778FC"/>
    <w:rsid w:val="00880BDB"/>
    <w:rsid w:val="00880DDD"/>
    <w:rsid w:val="0088191E"/>
    <w:rsid w:val="00882335"/>
    <w:rsid w:val="0088264E"/>
    <w:rsid w:val="0089059D"/>
    <w:rsid w:val="008929AF"/>
    <w:rsid w:val="00892EB6"/>
    <w:rsid w:val="008A33C2"/>
    <w:rsid w:val="008A5DE9"/>
    <w:rsid w:val="008A6943"/>
    <w:rsid w:val="008A7862"/>
    <w:rsid w:val="008B0D44"/>
    <w:rsid w:val="008B2CF2"/>
    <w:rsid w:val="008B3110"/>
    <w:rsid w:val="008B3494"/>
    <w:rsid w:val="008B38E7"/>
    <w:rsid w:val="008B51A5"/>
    <w:rsid w:val="008B5276"/>
    <w:rsid w:val="008B5693"/>
    <w:rsid w:val="008B5855"/>
    <w:rsid w:val="008B6BB5"/>
    <w:rsid w:val="008B71B6"/>
    <w:rsid w:val="008B72A2"/>
    <w:rsid w:val="008C0152"/>
    <w:rsid w:val="008C05C6"/>
    <w:rsid w:val="008C119F"/>
    <w:rsid w:val="008C1E03"/>
    <w:rsid w:val="008C5C13"/>
    <w:rsid w:val="008D31E7"/>
    <w:rsid w:val="008D38B5"/>
    <w:rsid w:val="008D5487"/>
    <w:rsid w:val="008D70A8"/>
    <w:rsid w:val="008D7677"/>
    <w:rsid w:val="008D7DDC"/>
    <w:rsid w:val="008E3321"/>
    <w:rsid w:val="008E5CEE"/>
    <w:rsid w:val="008E6430"/>
    <w:rsid w:val="008E68D7"/>
    <w:rsid w:val="008F0108"/>
    <w:rsid w:val="008F22E8"/>
    <w:rsid w:val="008F3063"/>
    <w:rsid w:val="008F423C"/>
    <w:rsid w:val="00902DE9"/>
    <w:rsid w:val="0090495C"/>
    <w:rsid w:val="00910AF4"/>
    <w:rsid w:val="00911DFD"/>
    <w:rsid w:val="009148B7"/>
    <w:rsid w:val="0091583E"/>
    <w:rsid w:val="00915A68"/>
    <w:rsid w:val="00915CED"/>
    <w:rsid w:val="009271FE"/>
    <w:rsid w:val="00930102"/>
    <w:rsid w:val="00930330"/>
    <w:rsid w:val="00932825"/>
    <w:rsid w:val="00933484"/>
    <w:rsid w:val="00933A29"/>
    <w:rsid w:val="00933E3E"/>
    <w:rsid w:val="00934D74"/>
    <w:rsid w:val="00935468"/>
    <w:rsid w:val="00936B47"/>
    <w:rsid w:val="00937D02"/>
    <w:rsid w:val="00943D8F"/>
    <w:rsid w:val="0095523D"/>
    <w:rsid w:val="009621EC"/>
    <w:rsid w:val="00962283"/>
    <w:rsid w:val="00964086"/>
    <w:rsid w:val="009649C8"/>
    <w:rsid w:val="00966880"/>
    <w:rsid w:val="009674A3"/>
    <w:rsid w:val="009679BF"/>
    <w:rsid w:val="0097057A"/>
    <w:rsid w:val="009717D5"/>
    <w:rsid w:val="009736DF"/>
    <w:rsid w:val="009765A1"/>
    <w:rsid w:val="00976C8F"/>
    <w:rsid w:val="00977072"/>
    <w:rsid w:val="00977ADF"/>
    <w:rsid w:val="00977CD9"/>
    <w:rsid w:val="009805DD"/>
    <w:rsid w:val="00980812"/>
    <w:rsid w:val="009821B2"/>
    <w:rsid w:val="00982C00"/>
    <w:rsid w:val="00984150"/>
    <w:rsid w:val="00985589"/>
    <w:rsid w:val="0098768F"/>
    <w:rsid w:val="009877A9"/>
    <w:rsid w:val="00991169"/>
    <w:rsid w:val="00991D1A"/>
    <w:rsid w:val="00992E05"/>
    <w:rsid w:val="00994516"/>
    <w:rsid w:val="00994DDD"/>
    <w:rsid w:val="00995108"/>
    <w:rsid w:val="00996BB1"/>
    <w:rsid w:val="009A1E18"/>
    <w:rsid w:val="009A21A2"/>
    <w:rsid w:val="009A2F19"/>
    <w:rsid w:val="009A3382"/>
    <w:rsid w:val="009A350A"/>
    <w:rsid w:val="009A419C"/>
    <w:rsid w:val="009A7A05"/>
    <w:rsid w:val="009B051B"/>
    <w:rsid w:val="009B4607"/>
    <w:rsid w:val="009C1D2A"/>
    <w:rsid w:val="009C1E55"/>
    <w:rsid w:val="009C33F3"/>
    <w:rsid w:val="009C4C10"/>
    <w:rsid w:val="009C6314"/>
    <w:rsid w:val="009D01EF"/>
    <w:rsid w:val="009D0415"/>
    <w:rsid w:val="009D2CB2"/>
    <w:rsid w:val="009D35BA"/>
    <w:rsid w:val="009D505A"/>
    <w:rsid w:val="009D5917"/>
    <w:rsid w:val="009D5B93"/>
    <w:rsid w:val="009D614A"/>
    <w:rsid w:val="009D6A6E"/>
    <w:rsid w:val="009D7549"/>
    <w:rsid w:val="009D7643"/>
    <w:rsid w:val="009E094A"/>
    <w:rsid w:val="009E12C4"/>
    <w:rsid w:val="009E3448"/>
    <w:rsid w:val="009E56F3"/>
    <w:rsid w:val="009E6565"/>
    <w:rsid w:val="009F53F2"/>
    <w:rsid w:val="009F5B8D"/>
    <w:rsid w:val="009F654F"/>
    <w:rsid w:val="009F741D"/>
    <w:rsid w:val="009F7B91"/>
    <w:rsid w:val="00A00D31"/>
    <w:rsid w:val="00A043F4"/>
    <w:rsid w:val="00A07263"/>
    <w:rsid w:val="00A07D37"/>
    <w:rsid w:val="00A12AB1"/>
    <w:rsid w:val="00A1306F"/>
    <w:rsid w:val="00A1394A"/>
    <w:rsid w:val="00A1643B"/>
    <w:rsid w:val="00A17C7D"/>
    <w:rsid w:val="00A20686"/>
    <w:rsid w:val="00A248E7"/>
    <w:rsid w:val="00A25300"/>
    <w:rsid w:val="00A260EF"/>
    <w:rsid w:val="00A26B2C"/>
    <w:rsid w:val="00A26BDF"/>
    <w:rsid w:val="00A27349"/>
    <w:rsid w:val="00A27A6B"/>
    <w:rsid w:val="00A35901"/>
    <w:rsid w:val="00A3673F"/>
    <w:rsid w:val="00A36795"/>
    <w:rsid w:val="00A429A5"/>
    <w:rsid w:val="00A455F7"/>
    <w:rsid w:val="00A471A8"/>
    <w:rsid w:val="00A47D8B"/>
    <w:rsid w:val="00A51999"/>
    <w:rsid w:val="00A53BEF"/>
    <w:rsid w:val="00A603CE"/>
    <w:rsid w:val="00A62B59"/>
    <w:rsid w:val="00A63B66"/>
    <w:rsid w:val="00A648BC"/>
    <w:rsid w:val="00A66F7A"/>
    <w:rsid w:val="00A6744E"/>
    <w:rsid w:val="00A726DB"/>
    <w:rsid w:val="00A745CE"/>
    <w:rsid w:val="00A75EDE"/>
    <w:rsid w:val="00A76C1F"/>
    <w:rsid w:val="00A778D1"/>
    <w:rsid w:val="00A8193F"/>
    <w:rsid w:val="00A83BA4"/>
    <w:rsid w:val="00A84DF4"/>
    <w:rsid w:val="00A8538B"/>
    <w:rsid w:val="00A85D1F"/>
    <w:rsid w:val="00A91A8D"/>
    <w:rsid w:val="00A934E7"/>
    <w:rsid w:val="00A9440B"/>
    <w:rsid w:val="00A96F3B"/>
    <w:rsid w:val="00AA0D0A"/>
    <w:rsid w:val="00AA11D4"/>
    <w:rsid w:val="00AA380F"/>
    <w:rsid w:val="00AA49A8"/>
    <w:rsid w:val="00AA4BCE"/>
    <w:rsid w:val="00AA5E59"/>
    <w:rsid w:val="00AA6593"/>
    <w:rsid w:val="00AA65FA"/>
    <w:rsid w:val="00AA6D86"/>
    <w:rsid w:val="00AB0715"/>
    <w:rsid w:val="00AB0D02"/>
    <w:rsid w:val="00AB1551"/>
    <w:rsid w:val="00AB468B"/>
    <w:rsid w:val="00AB5C8C"/>
    <w:rsid w:val="00AB6A23"/>
    <w:rsid w:val="00AB7F54"/>
    <w:rsid w:val="00AC2AD6"/>
    <w:rsid w:val="00AC2C9D"/>
    <w:rsid w:val="00AC377E"/>
    <w:rsid w:val="00AC3F4A"/>
    <w:rsid w:val="00AC4EDD"/>
    <w:rsid w:val="00AD10C3"/>
    <w:rsid w:val="00AD41EE"/>
    <w:rsid w:val="00AD5835"/>
    <w:rsid w:val="00AE0235"/>
    <w:rsid w:val="00AE02FE"/>
    <w:rsid w:val="00AE2638"/>
    <w:rsid w:val="00AE2DAB"/>
    <w:rsid w:val="00AE2E32"/>
    <w:rsid w:val="00AE4527"/>
    <w:rsid w:val="00AE7488"/>
    <w:rsid w:val="00AF0236"/>
    <w:rsid w:val="00AF02A2"/>
    <w:rsid w:val="00AF19DE"/>
    <w:rsid w:val="00AF1A64"/>
    <w:rsid w:val="00AF1B25"/>
    <w:rsid w:val="00AF4818"/>
    <w:rsid w:val="00B04036"/>
    <w:rsid w:val="00B04963"/>
    <w:rsid w:val="00B04976"/>
    <w:rsid w:val="00B04EA7"/>
    <w:rsid w:val="00B069CE"/>
    <w:rsid w:val="00B06F36"/>
    <w:rsid w:val="00B075FD"/>
    <w:rsid w:val="00B10CE9"/>
    <w:rsid w:val="00B141A3"/>
    <w:rsid w:val="00B166A1"/>
    <w:rsid w:val="00B16B5D"/>
    <w:rsid w:val="00B17EAF"/>
    <w:rsid w:val="00B202D0"/>
    <w:rsid w:val="00B205AA"/>
    <w:rsid w:val="00B217D0"/>
    <w:rsid w:val="00B21B04"/>
    <w:rsid w:val="00B27A53"/>
    <w:rsid w:val="00B4112E"/>
    <w:rsid w:val="00B41A17"/>
    <w:rsid w:val="00B424FF"/>
    <w:rsid w:val="00B445D6"/>
    <w:rsid w:val="00B458E6"/>
    <w:rsid w:val="00B47C46"/>
    <w:rsid w:val="00B513CB"/>
    <w:rsid w:val="00B53689"/>
    <w:rsid w:val="00B549F6"/>
    <w:rsid w:val="00B54CF5"/>
    <w:rsid w:val="00B566CE"/>
    <w:rsid w:val="00B61ADF"/>
    <w:rsid w:val="00B61B93"/>
    <w:rsid w:val="00B6335F"/>
    <w:rsid w:val="00B63492"/>
    <w:rsid w:val="00B64403"/>
    <w:rsid w:val="00B662CB"/>
    <w:rsid w:val="00B72146"/>
    <w:rsid w:val="00B724C1"/>
    <w:rsid w:val="00B72A0C"/>
    <w:rsid w:val="00B74EBA"/>
    <w:rsid w:val="00B752BB"/>
    <w:rsid w:val="00B75637"/>
    <w:rsid w:val="00B777DD"/>
    <w:rsid w:val="00B808CA"/>
    <w:rsid w:val="00B81BEB"/>
    <w:rsid w:val="00B8241E"/>
    <w:rsid w:val="00B829F1"/>
    <w:rsid w:val="00B83D06"/>
    <w:rsid w:val="00B83E5E"/>
    <w:rsid w:val="00B842E8"/>
    <w:rsid w:val="00B84CCF"/>
    <w:rsid w:val="00B84F4F"/>
    <w:rsid w:val="00B87EDD"/>
    <w:rsid w:val="00B922E1"/>
    <w:rsid w:val="00B924D0"/>
    <w:rsid w:val="00B92940"/>
    <w:rsid w:val="00B944A9"/>
    <w:rsid w:val="00B9585F"/>
    <w:rsid w:val="00B95E79"/>
    <w:rsid w:val="00B962B5"/>
    <w:rsid w:val="00B97192"/>
    <w:rsid w:val="00BA0CAA"/>
    <w:rsid w:val="00BA193D"/>
    <w:rsid w:val="00BA3235"/>
    <w:rsid w:val="00BA354D"/>
    <w:rsid w:val="00BA3CC4"/>
    <w:rsid w:val="00BA4489"/>
    <w:rsid w:val="00BA452E"/>
    <w:rsid w:val="00BA71CD"/>
    <w:rsid w:val="00BB1387"/>
    <w:rsid w:val="00BB1AF9"/>
    <w:rsid w:val="00BB3C79"/>
    <w:rsid w:val="00BB4021"/>
    <w:rsid w:val="00BB584B"/>
    <w:rsid w:val="00BB5CBF"/>
    <w:rsid w:val="00BC3F5D"/>
    <w:rsid w:val="00BC4EFE"/>
    <w:rsid w:val="00BC5573"/>
    <w:rsid w:val="00BC6342"/>
    <w:rsid w:val="00BC65F5"/>
    <w:rsid w:val="00BC7986"/>
    <w:rsid w:val="00BD01A0"/>
    <w:rsid w:val="00BD1395"/>
    <w:rsid w:val="00BD2BC9"/>
    <w:rsid w:val="00BD317D"/>
    <w:rsid w:val="00BD3678"/>
    <w:rsid w:val="00BD4632"/>
    <w:rsid w:val="00BD4B80"/>
    <w:rsid w:val="00BD62B4"/>
    <w:rsid w:val="00BD64AB"/>
    <w:rsid w:val="00BD65F3"/>
    <w:rsid w:val="00BE17D2"/>
    <w:rsid w:val="00BE1BF6"/>
    <w:rsid w:val="00BE3AD9"/>
    <w:rsid w:val="00BE3C92"/>
    <w:rsid w:val="00BE432E"/>
    <w:rsid w:val="00BE660F"/>
    <w:rsid w:val="00BF00EC"/>
    <w:rsid w:val="00BF1304"/>
    <w:rsid w:val="00BF1828"/>
    <w:rsid w:val="00BF1EBB"/>
    <w:rsid w:val="00BF2852"/>
    <w:rsid w:val="00BF2ED0"/>
    <w:rsid w:val="00BF4C5E"/>
    <w:rsid w:val="00BF58EC"/>
    <w:rsid w:val="00BF6C2E"/>
    <w:rsid w:val="00BF6C8C"/>
    <w:rsid w:val="00C02CAB"/>
    <w:rsid w:val="00C03C2A"/>
    <w:rsid w:val="00C043F8"/>
    <w:rsid w:val="00C06533"/>
    <w:rsid w:val="00C10A13"/>
    <w:rsid w:val="00C11DA8"/>
    <w:rsid w:val="00C129C2"/>
    <w:rsid w:val="00C132F6"/>
    <w:rsid w:val="00C1399F"/>
    <w:rsid w:val="00C146DF"/>
    <w:rsid w:val="00C1640F"/>
    <w:rsid w:val="00C1673C"/>
    <w:rsid w:val="00C20734"/>
    <w:rsid w:val="00C211A1"/>
    <w:rsid w:val="00C217E2"/>
    <w:rsid w:val="00C2351C"/>
    <w:rsid w:val="00C244AF"/>
    <w:rsid w:val="00C2745F"/>
    <w:rsid w:val="00C306D9"/>
    <w:rsid w:val="00C3216B"/>
    <w:rsid w:val="00C33AB1"/>
    <w:rsid w:val="00C351E5"/>
    <w:rsid w:val="00C3575F"/>
    <w:rsid w:val="00C36AEC"/>
    <w:rsid w:val="00C37E14"/>
    <w:rsid w:val="00C41FDE"/>
    <w:rsid w:val="00C42230"/>
    <w:rsid w:val="00C42315"/>
    <w:rsid w:val="00C439AD"/>
    <w:rsid w:val="00C44476"/>
    <w:rsid w:val="00C45FAC"/>
    <w:rsid w:val="00C46D46"/>
    <w:rsid w:val="00C4767B"/>
    <w:rsid w:val="00C51599"/>
    <w:rsid w:val="00C52791"/>
    <w:rsid w:val="00C528CF"/>
    <w:rsid w:val="00C5672C"/>
    <w:rsid w:val="00C611DB"/>
    <w:rsid w:val="00C65926"/>
    <w:rsid w:val="00C71583"/>
    <w:rsid w:val="00C7327B"/>
    <w:rsid w:val="00C73CDA"/>
    <w:rsid w:val="00C755AF"/>
    <w:rsid w:val="00C76826"/>
    <w:rsid w:val="00C76BE9"/>
    <w:rsid w:val="00C77CD1"/>
    <w:rsid w:val="00C82037"/>
    <w:rsid w:val="00C84332"/>
    <w:rsid w:val="00C85A32"/>
    <w:rsid w:val="00C85CC6"/>
    <w:rsid w:val="00C91467"/>
    <w:rsid w:val="00C91A9C"/>
    <w:rsid w:val="00C91C38"/>
    <w:rsid w:val="00C93117"/>
    <w:rsid w:val="00C93431"/>
    <w:rsid w:val="00C9506D"/>
    <w:rsid w:val="00C953F8"/>
    <w:rsid w:val="00C95412"/>
    <w:rsid w:val="00C95BD3"/>
    <w:rsid w:val="00C964E2"/>
    <w:rsid w:val="00C96830"/>
    <w:rsid w:val="00C96CD3"/>
    <w:rsid w:val="00C971AB"/>
    <w:rsid w:val="00CA27F9"/>
    <w:rsid w:val="00CA3154"/>
    <w:rsid w:val="00CA486A"/>
    <w:rsid w:val="00CA7403"/>
    <w:rsid w:val="00CB09A6"/>
    <w:rsid w:val="00CB317E"/>
    <w:rsid w:val="00CB38DA"/>
    <w:rsid w:val="00CB69D6"/>
    <w:rsid w:val="00CB70C4"/>
    <w:rsid w:val="00CC0BE3"/>
    <w:rsid w:val="00CC3DD2"/>
    <w:rsid w:val="00CC3FD5"/>
    <w:rsid w:val="00CC4B65"/>
    <w:rsid w:val="00CC5A2C"/>
    <w:rsid w:val="00CC5F13"/>
    <w:rsid w:val="00CD053F"/>
    <w:rsid w:val="00CD182E"/>
    <w:rsid w:val="00CD2EC9"/>
    <w:rsid w:val="00CD2FCE"/>
    <w:rsid w:val="00CD4E74"/>
    <w:rsid w:val="00CE0B88"/>
    <w:rsid w:val="00CE6BC0"/>
    <w:rsid w:val="00CE786B"/>
    <w:rsid w:val="00CF1AFE"/>
    <w:rsid w:val="00CF2DEA"/>
    <w:rsid w:val="00CF3994"/>
    <w:rsid w:val="00CF4C07"/>
    <w:rsid w:val="00CF72B9"/>
    <w:rsid w:val="00D01EF6"/>
    <w:rsid w:val="00D03CA3"/>
    <w:rsid w:val="00D04DE5"/>
    <w:rsid w:val="00D06E90"/>
    <w:rsid w:val="00D075B0"/>
    <w:rsid w:val="00D1093C"/>
    <w:rsid w:val="00D11D9D"/>
    <w:rsid w:val="00D11D9F"/>
    <w:rsid w:val="00D13B5F"/>
    <w:rsid w:val="00D146F3"/>
    <w:rsid w:val="00D147EB"/>
    <w:rsid w:val="00D17773"/>
    <w:rsid w:val="00D207F3"/>
    <w:rsid w:val="00D2090A"/>
    <w:rsid w:val="00D224B9"/>
    <w:rsid w:val="00D231AF"/>
    <w:rsid w:val="00D3028E"/>
    <w:rsid w:val="00D30C78"/>
    <w:rsid w:val="00D317A4"/>
    <w:rsid w:val="00D367E8"/>
    <w:rsid w:val="00D36FD3"/>
    <w:rsid w:val="00D374F6"/>
    <w:rsid w:val="00D374FA"/>
    <w:rsid w:val="00D37683"/>
    <w:rsid w:val="00D42521"/>
    <w:rsid w:val="00D439B9"/>
    <w:rsid w:val="00D43EC6"/>
    <w:rsid w:val="00D47D12"/>
    <w:rsid w:val="00D50CEB"/>
    <w:rsid w:val="00D51EC6"/>
    <w:rsid w:val="00D52CF8"/>
    <w:rsid w:val="00D52E82"/>
    <w:rsid w:val="00D53979"/>
    <w:rsid w:val="00D54456"/>
    <w:rsid w:val="00D55472"/>
    <w:rsid w:val="00D558B7"/>
    <w:rsid w:val="00D5789B"/>
    <w:rsid w:val="00D62EA1"/>
    <w:rsid w:val="00D65547"/>
    <w:rsid w:val="00D65DA2"/>
    <w:rsid w:val="00D66295"/>
    <w:rsid w:val="00D66E7F"/>
    <w:rsid w:val="00D66F80"/>
    <w:rsid w:val="00D670F9"/>
    <w:rsid w:val="00D67464"/>
    <w:rsid w:val="00D706B4"/>
    <w:rsid w:val="00D74729"/>
    <w:rsid w:val="00D76DC4"/>
    <w:rsid w:val="00D80B4C"/>
    <w:rsid w:val="00D83B67"/>
    <w:rsid w:val="00D8670F"/>
    <w:rsid w:val="00D906C8"/>
    <w:rsid w:val="00D92455"/>
    <w:rsid w:val="00D96C59"/>
    <w:rsid w:val="00D97213"/>
    <w:rsid w:val="00DA4392"/>
    <w:rsid w:val="00DA6D3B"/>
    <w:rsid w:val="00DA71B9"/>
    <w:rsid w:val="00DB0607"/>
    <w:rsid w:val="00DB49BB"/>
    <w:rsid w:val="00DB5DDE"/>
    <w:rsid w:val="00DB7518"/>
    <w:rsid w:val="00DB7F06"/>
    <w:rsid w:val="00DC0572"/>
    <w:rsid w:val="00DC2F2B"/>
    <w:rsid w:val="00DC5B9B"/>
    <w:rsid w:val="00DC74DE"/>
    <w:rsid w:val="00DD2A07"/>
    <w:rsid w:val="00DD2D7B"/>
    <w:rsid w:val="00DD3216"/>
    <w:rsid w:val="00DD4988"/>
    <w:rsid w:val="00DD6B3F"/>
    <w:rsid w:val="00DE4205"/>
    <w:rsid w:val="00DE4234"/>
    <w:rsid w:val="00DF15F0"/>
    <w:rsid w:val="00DF2277"/>
    <w:rsid w:val="00DF3021"/>
    <w:rsid w:val="00DF3C27"/>
    <w:rsid w:val="00DF4C57"/>
    <w:rsid w:val="00DF6947"/>
    <w:rsid w:val="00DF6C0B"/>
    <w:rsid w:val="00E02A01"/>
    <w:rsid w:val="00E0371B"/>
    <w:rsid w:val="00E0387C"/>
    <w:rsid w:val="00E06AB7"/>
    <w:rsid w:val="00E076CD"/>
    <w:rsid w:val="00E10FE8"/>
    <w:rsid w:val="00E11E8E"/>
    <w:rsid w:val="00E11FEC"/>
    <w:rsid w:val="00E125E2"/>
    <w:rsid w:val="00E14119"/>
    <w:rsid w:val="00E14979"/>
    <w:rsid w:val="00E2006C"/>
    <w:rsid w:val="00E24F4B"/>
    <w:rsid w:val="00E25DCB"/>
    <w:rsid w:val="00E3018C"/>
    <w:rsid w:val="00E311E1"/>
    <w:rsid w:val="00E33908"/>
    <w:rsid w:val="00E34E6D"/>
    <w:rsid w:val="00E3524C"/>
    <w:rsid w:val="00E40F9A"/>
    <w:rsid w:val="00E421F5"/>
    <w:rsid w:val="00E425DD"/>
    <w:rsid w:val="00E429D3"/>
    <w:rsid w:val="00E42DE4"/>
    <w:rsid w:val="00E438F1"/>
    <w:rsid w:val="00E441FB"/>
    <w:rsid w:val="00E450E2"/>
    <w:rsid w:val="00E47D12"/>
    <w:rsid w:val="00E47E4B"/>
    <w:rsid w:val="00E51A1E"/>
    <w:rsid w:val="00E51C07"/>
    <w:rsid w:val="00E51CB8"/>
    <w:rsid w:val="00E52EBC"/>
    <w:rsid w:val="00E54581"/>
    <w:rsid w:val="00E5502F"/>
    <w:rsid w:val="00E571BC"/>
    <w:rsid w:val="00E60015"/>
    <w:rsid w:val="00E6037A"/>
    <w:rsid w:val="00E60790"/>
    <w:rsid w:val="00E61A7F"/>
    <w:rsid w:val="00E62DBD"/>
    <w:rsid w:val="00E638A3"/>
    <w:rsid w:val="00E63A58"/>
    <w:rsid w:val="00E63D03"/>
    <w:rsid w:val="00E64737"/>
    <w:rsid w:val="00E64E31"/>
    <w:rsid w:val="00E703E7"/>
    <w:rsid w:val="00E72DC7"/>
    <w:rsid w:val="00E72FDE"/>
    <w:rsid w:val="00E743C8"/>
    <w:rsid w:val="00E75E45"/>
    <w:rsid w:val="00E75F0B"/>
    <w:rsid w:val="00E76741"/>
    <w:rsid w:val="00E807CD"/>
    <w:rsid w:val="00E81DC0"/>
    <w:rsid w:val="00E83129"/>
    <w:rsid w:val="00E85088"/>
    <w:rsid w:val="00E85415"/>
    <w:rsid w:val="00E85D0E"/>
    <w:rsid w:val="00E875C5"/>
    <w:rsid w:val="00E90A47"/>
    <w:rsid w:val="00E91532"/>
    <w:rsid w:val="00E946F9"/>
    <w:rsid w:val="00E94C59"/>
    <w:rsid w:val="00E94CDA"/>
    <w:rsid w:val="00EA0DFC"/>
    <w:rsid w:val="00EA153B"/>
    <w:rsid w:val="00EA1CB0"/>
    <w:rsid w:val="00EA57E5"/>
    <w:rsid w:val="00EA79A8"/>
    <w:rsid w:val="00EB0F18"/>
    <w:rsid w:val="00EB4DD0"/>
    <w:rsid w:val="00EB746F"/>
    <w:rsid w:val="00EC269C"/>
    <w:rsid w:val="00EC3D98"/>
    <w:rsid w:val="00EC3F18"/>
    <w:rsid w:val="00EC7DC6"/>
    <w:rsid w:val="00ED196D"/>
    <w:rsid w:val="00ED5985"/>
    <w:rsid w:val="00EE10CD"/>
    <w:rsid w:val="00EE1B1D"/>
    <w:rsid w:val="00EE2E11"/>
    <w:rsid w:val="00EE47B0"/>
    <w:rsid w:val="00EE5390"/>
    <w:rsid w:val="00EE57D6"/>
    <w:rsid w:val="00EE5957"/>
    <w:rsid w:val="00EE7677"/>
    <w:rsid w:val="00EF095F"/>
    <w:rsid w:val="00EF1ED2"/>
    <w:rsid w:val="00EF230E"/>
    <w:rsid w:val="00EF4C53"/>
    <w:rsid w:val="00EF658D"/>
    <w:rsid w:val="00EF7439"/>
    <w:rsid w:val="00EF7721"/>
    <w:rsid w:val="00F008DC"/>
    <w:rsid w:val="00F00D73"/>
    <w:rsid w:val="00F04E5F"/>
    <w:rsid w:val="00F05024"/>
    <w:rsid w:val="00F068A4"/>
    <w:rsid w:val="00F1023F"/>
    <w:rsid w:val="00F12530"/>
    <w:rsid w:val="00F1534F"/>
    <w:rsid w:val="00F214EE"/>
    <w:rsid w:val="00F21C29"/>
    <w:rsid w:val="00F24973"/>
    <w:rsid w:val="00F344F0"/>
    <w:rsid w:val="00F364F4"/>
    <w:rsid w:val="00F40967"/>
    <w:rsid w:val="00F42EB5"/>
    <w:rsid w:val="00F43F94"/>
    <w:rsid w:val="00F448BD"/>
    <w:rsid w:val="00F44AF3"/>
    <w:rsid w:val="00F455A2"/>
    <w:rsid w:val="00F461BA"/>
    <w:rsid w:val="00F46DDA"/>
    <w:rsid w:val="00F50F56"/>
    <w:rsid w:val="00F53194"/>
    <w:rsid w:val="00F565B8"/>
    <w:rsid w:val="00F60452"/>
    <w:rsid w:val="00F60505"/>
    <w:rsid w:val="00F60A95"/>
    <w:rsid w:val="00F61A36"/>
    <w:rsid w:val="00F62AA6"/>
    <w:rsid w:val="00F67AF6"/>
    <w:rsid w:val="00F706C0"/>
    <w:rsid w:val="00F7174E"/>
    <w:rsid w:val="00F71A9E"/>
    <w:rsid w:val="00F81CC3"/>
    <w:rsid w:val="00F81E7F"/>
    <w:rsid w:val="00F90755"/>
    <w:rsid w:val="00F9146F"/>
    <w:rsid w:val="00F91C73"/>
    <w:rsid w:val="00F932C8"/>
    <w:rsid w:val="00F933A5"/>
    <w:rsid w:val="00F94513"/>
    <w:rsid w:val="00F967F5"/>
    <w:rsid w:val="00FA0AEA"/>
    <w:rsid w:val="00FA1D72"/>
    <w:rsid w:val="00FA2017"/>
    <w:rsid w:val="00FA2329"/>
    <w:rsid w:val="00FA2C2B"/>
    <w:rsid w:val="00FA3104"/>
    <w:rsid w:val="00FA3221"/>
    <w:rsid w:val="00FA332E"/>
    <w:rsid w:val="00FA3D16"/>
    <w:rsid w:val="00FA6574"/>
    <w:rsid w:val="00FA6644"/>
    <w:rsid w:val="00FA691D"/>
    <w:rsid w:val="00FB1AB9"/>
    <w:rsid w:val="00FB3A87"/>
    <w:rsid w:val="00FB3F82"/>
    <w:rsid w:val="00FB58CD"/>
    <w:rsid w:val="00FB5DA0"/>
    <w:rsid w:val="00FB7690"/>
    <w:rsid w:val="00FB77A2"/>
    <w:rsid w:val="00FC5D3C"/>
    <w:rsid w:val="00FC7486"/>
    <w:rsid w:val="00FD0706"/>
    <w:rsid w:val="00FD0918"/>
    <w:rsid w:val="00FD2FA0"/>
    <w:rsid w:val="00FD318D"/>
    <w:rsid w:val="00FD4082"/>
    <w:rsid w:val="00FD5A82"/>
    <w:rsid w:val="00FD7B52"/>
    <w:rsid w:val="00FE0155"/>
    <w:rsid w:val="00FE144C"/>
    <w:rsid w:val="00FE238A"/>
    <w:rsid w:val="00FE2FA9"/>
    <w:rsid w:val="00FE34D7"/>
    <w:rsid w:val="00FE477C"/>
    <w:rsid w:val="00FE4C3E"/>
    <w:rsid w:val="00FF0826"/>
    <w:rsid w:val="00FF1AB8"/>
    <w:rsid w:val="00FF1FBD"/>
    <w:rsid w:val="00FF5879"/>
    <w:rsid w:val="00FF6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393F"/>
    <w:pPr>
      <w:ind w:left="720"/>
      <w:contextualSpacing/>
    </w:pPr>
  </w:style>
  <w:style w:type="paragraph" w:customStyle="1" w:styleId="ConsPlusTitle">
    <w:name w:val="ConsPlusTitle"/>
    <w:uiPriority w:val="99"/>
    <w:rsid w:val="00FB3F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3">
    <w:name w:val="Font Style13"/>
    <w:uiPriority w:val="99"/>
    <w:rsid w:val="00FB3F82"/>
    <w:rPr>
      <w:rFonts w:ascii="Times New Roman" w:hAnsi="Times New Roman" w:cs="Times New Roman"/>
      <w:sz w:val="22"/>
      <w:szCs w:val="22"/>
    </w:rPr>
  </w:style>
  <w:style w:type="paragraph" w:customStyle="1" w:styleId="ConsPlusNormal">
    <w:name w:val="ConsPlusNormal"/>
    <w:link w:val="ConsPlusNormal0"/>
    <w:rsid w:val="002C52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link w:val="a5"/>
    <w:uiPriority w:val="99"/>
    <w:qFormat/>
    <w:rsid w:val="00AB5C8C"/>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rsid w:val="00AB5C8C"/>
    <w:rPr>
      <w:rFonts w:ascii="Calibri" w:eastAsia="Times New Roman" w:hAnsi="Calibri" w:cs="Times New Roman"/>
      <w:lang w:eastAsia="ru-RU"/>
    </w:rPr>
  </w:style>
  <w:style w:type="paragraph" w:styleId="a6">
    <w:name w:val="Body Text"/>
    <w:basedOn w:val="a"/>
    <w:link w:val="a7"/>
    <w:unhideWhenUsed/>
    <w:rsid w:val="00072689"/>
    <w:pPr>
      <w:widowControl w:val="0"/>
      <w:autoSpaceDE w:val="0"/>
      <w:autoSpaceDN w:val="0"/>
      <w:adjustRightInd w:val="0"/>
      <w:spacing w:after="120" w:line="240" w:lineRule="auto"/>
      <w:ind w:firstLine="720"/>
      <w:jc w:val="both"/>
    </w:pPr>
    <w:rPr>
      <w:rFonts w:ascii="Arial" w:eastAsia="Times New Roman" w:hAnsi="Arial" w:cs="Times New Roman"/>
      <w:sz w:val="20"/>
      <w:szCs w:val="20"/>
    </w:rPr>
  </w:style>
  <w:style w:type="character" w:customStyle="1" w:styleId="a7">
    <w:name w:val="Основной текст Знак"/>
    <w:basedOn w:val="a0"/>
    <w:link w:val="a6"/>
    <w:rsid w:val="00072689"/>
    <w:rPr>
      <w:rFonts w:ascii="Arial" w:eastAsia="Times New Roman" w:hAnsi="Arial" w:cs="Times New Roman"/>
      <w:sz w:val="20"/>
      <w:szCs w:val="20"/>
    </w:rPr>
  </w:style>
  <w:style w:type="paragraph" w:customStyle="1" w:styleId="Default">
    <w:name w:val="Default"/>
    <w:rsid w:val="00892E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C954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5412"/>
  </w:style>
  <w:style w:type="paragraph" w:styleId="aa">
    <w:name w:val="footer"/>
    <w:basedOn w:val="a"/>
    <w:link w:val="ab"/>
    <w:uiPriority w:val="99"/>
    <w:unhideWhenUsed/>
    <w:rsid w:val="00C954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5412"/>
  </w:style>
  <w:style w:type="character" w:styleId="ac">
    <w:name w:val="Strong"/>
    <w:uiPriority w:val="22"/>
    <w:qFormat/>
    <w:rsid w:val="00060C90"/>
    <w:rPr>
      <w:b/>
      <w:bCs/>
    </w:rPr>
  </w:style>
  <w:style w:type="character" w:customStyle="1" w:styleId="c0">
    <w:name w:val="c0"/>
    <w:basedOn w:val="a0"/>
    <w:rsid w:val="00060C90"/>
  </w:style>
  <w:style w:type="paragraph" w:styleId="ad">
    <w:name w:val="Normal (Web)"/>
    <w:basedOn w:val="a"/>
    <w:rsid w:val="00393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934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rsid w:val="00285690"/>
    <w:rPr>
      <w:color w:val="0000FF"/>
      <w:u w:val="single"/>
    </w:rPr>
  </w:style>
  <w:style w:type="character" w:customStyle="1" w:styleId="4">
    <w:name w:val="Основной текст4"/>
    <w:basedOn w:val="a0"/>
    <w:rsid w:val="00E72D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pt">
    <w:name w:val="Основной текст + 10 pt"/>
    <w:aliases w:val="Не полужирный,Не курсив"/>
    <w:rsid w:val="00E72DC7"/>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table" w:styleId="af">
    <w:name w:val="Table Grid"/>
    <w:basedOn w:val="a1"/>
    <w:rsid w:val="00BE66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locked/>
    <w:rsid w:val="00BE660F"/>
    <w:rPr>
      <w:rFonts w:ascii="Times New Roman" w:eastAsia="Times New Roman" w:hAnsi="Times New Roman"/>
      <w:sz w:val="27"/>
      <w:szCs w:val="27"/>
      <w:shd w:val="clear" w:color="auto" w:fill="FFFFFF"/>
    </w:rPr>
  </w:style>
  <w:style w:type="paragraph" w:customStyle="1" w:styleId="80">
    <w:name w:val="Основной текст (8)"/>
    <w:basedOn w:val="a"/>
    <w:link w:val="8"/>
    <w:rsid w:val="00BE660F"/>
    <w:pPr>
      <w:shd w:val="clear" w:color="auto" w:fill="FFFFFF"/>
      <w:spacing w:after="0" w:line="322" w:lineRule="exact"/>
      <w:jc w:val="both"/>
    </w:pPr>
    <w:rPr>
      <w:rFonts w:ascii="Times New Roman" w:eastAsia="Times New Roman" w:hAnsi="Times New Roman"/>
      <w:sz w:val="27"/>
      <w:szCs w:val="27"/>
    </w:rPr>
  </w:style>
  <w:style w:type="character" w:customStyle="1" w:styleId="apple-converted-space">
    <w:name w:val="apple-converted-space"/>
    <w:basedOn w:val="a0"/>
    <w:rsid w:val="00510788"/>
  </w:style>
  <w:style w:type="paragraph" w:customStyle="1" w:styleId="ConsPlusCell">
    <w:name w:val="ConsPlusCell"/>
    <w:rsid w:val="00770D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E6BF7"/>
    <w:rPr>
      <w:rFonts w:ascii="Arial" w:eastAsia="Times New Roman" w:hAnsi="Arial" w:cs="Arial"/>
      <w:sz w:val="20"/>
      <w:szCs w:val="20"/>
      <w:lang w:eastAsia="ru-RU"/>
    </w:rPr>
  </w:style>
  <w:style w:type="paragraph" w:customStyle="1" w:styleId="ConsNonformat">
    <w:name w:val="ConsNonformat"/>
    <w:uiPriority w:val="99"/>
    <w:rsid w:val="00516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5160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95545">
      <w:bodyDiv w:val="1"/>
      <w:marLeft w:val="0"/>
      <w:marRight w:val="0"/>
      <w:marTop w:val="0"/>
      <w:marBottom w:val="0"/>
      <w:divBdr>
        <w:top w:val="none" w:sz="0" w:space="0" w:color="auto"/>
        <w:left w:val="none" w:sz="0" w:space="0" w:color="auto"/>
        <w:bottom w:val="none" w:sz="0" w:space="0" w:color="auto"/>
        <w:right w:val="none" w:sz="0" w:space="0" w:color="auto"/>
      </w:divBdr>
    </w:div>
    <w:div w:id="278799787">
      <w:bodyDiv w:val="1"/>
      <w:marLeft w:val="0"/>
      <w:marRight w:val="0"/>
      <w:marTop w:val="0"/>
      <w:marBottom w:val="0"/>
      <w:divBdr>
        <w:top w:val="none" w:sz="0" w:space="0" w:color="auto"/>
        <w:left w:val="none" w:sz="0" w:space="0" w:color="auto"/>
        <w:bottom w:val="none" w:sz="0" w:space="0" w:color="auto"/>
        <w:right w:val="none" w:sz="0" w:space="0" w:color="auto"/>
      </w:divBdr>
    </w:div>
    <w:div w:id="989136523">
      <w:bodyDiv w:val="1"/>
      <w:marLeft w:val="0"/>
      <w:marRight w:val="0"/>
      <w:marTop w:val="0"/>
      <w:marBottom w:val="0"/>
      <w:divBdr>
        <w:top w:val="none" w:sz="0" w:space="0" w:color="auto"/>
        <w:left w:val="none" w:sz="0" w:space="0" w:color="auto"/>
        <w:bottom w:val="none" w:sz="0" w:space="0" w:color="auto"/>
        <w:right w:val="none" w:sz="0" w:space="0" w:color="auto"/>
      </w:divBdr>
    </w:div>
    <w:div w:id="9948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unr.irkobl.ru/finances/doc/laws/445.ra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lraion.ekonomi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F3E8-580C-41B6-920E-B42D2F16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12406</Words>
  <Characters>70715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economika</cp:lastModifiedBy>
  <cp:revision>2</cp:revision>
  <cp:lastPrinted>2017-04-06T09:03:00Z</cp:lastPrinted>
  <dcterms:created xsi:type="dcterms:W3CDTF">2017-04-07T08:35:00Z</dcterms:created>
  <dcterms:modified xsi:type="dcterms:W3CDTF">2017-04-07T08:35:00Z</dcterms:modified>
</cp:coreProperties>
</file>